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附件一：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库存纱线</w:t>
      </w:r>
      <w:r>
        <w:rPr>
          <w:rFonts w:hint="eastAsia" w:ascii="宋体" w:hAnsi="宋体"/>
          <w:b/>
          <w:sz w:val="44"/>
          <w:szCs w:val="44"/>
        </w:rPr>
        <w:t>处置报价单</w:t>
      </w:r>
    </w:p>
    <w:p>
      <w:pPr>
        <w:spacing w:line="360" w:lineRule="auto"/>
        <w:ind w:right="355" w:rightChars="16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西尔克公司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spacing w:line="360" w:lineRule="auto"/>
        <w:ind w:firstLine="548" w:firstLineChars="19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我们根据招标公告要求，经现场看货后，决定参加投标，本单位（人）报价如下：</w:t>
      </w:r>
    </w:p>
    <w:tbl>
      <w:tblPr>
        <w:tblStyle w:val="4"/>
        <w:tblW w:w="8580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143"/>
        <w:gridCol w:w="1575"/>
        <w:gridCol w:w="2235"/>
        <w:gridCol w:w="1663"/>
        <w:gridCol w:w="4"/>
      </w:tblGrid>
      <w:tr>
        <w:trPr>
          <w:gridAfter w:val="1"/>
          <w:wAfter w:w="4" w:type="dxa"/>
          <w:trHeight w:val="28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纱线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数量（吨）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投标价（元/吨）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最低限价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（元/吨）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含涤成份纱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6300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非含涤成份纱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杂纱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6.5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6300</w:t>
            </w:r>
          </w:p>
        </w:tc>
      </w:tr>
    </w:tbl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本单位（人）承诺在中标后，按照招标方规定要求运走标的物，否则按违约处理，罚没交易保证金。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ind w:firstLine="57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投标单位（人）：</w:t>
      </w:r>
    </w:p>
    <w:p>
      <w:pPr>
        <w:spacing w:line="360" w:lineRule="auto"/>
        <w:ind w:firstLine="57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ind w:firstLine="6636" w:firstLineChars="2370"/>
        <w:rPr>
          <w:rFonts w:hint="eastAsia"/>
          <w:sz w:val="28"/>
          <w:szCs w:val="28"/>
        </w:rPr>
      </w:pPr>
    </w:p>
    <w:p>
      <w:pPr>
        <w:ind w:firstLine="6636" w:firstLineChars="23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ind w:firstLine="570"/>
        <w:rPr>
          <w:rFonts w:hint="eastAsia"/>
          <w:sz w:val="28"/>
          <w:szCs w:val="28"/>
        </w:rPr>
      </w:pP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>
      <w:pPr>
        <w:spacing w:line="360" w:lineRule="auto"/>
        <w:ind w:firstLine="548" w:firstLineChars="196"/>
        <w:rPr>
          <w:rFonts w:hint="eastAsia"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一、投标</w:t>
      </w:r>
      <w:r>
        <w:rPr>
          <w:rFonts w:hint="eastAsia"/>
          <w:b/>
          <w:bCs/>
          <w:sz w:val="28"/>
          <w:szCs w:val="28"/>
        </w:rPr>
        <w:t>注意事项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1、投标方不得相互串通报价，不得排挤其他投标方的公平竞争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投标方不得干扰招标方的评标活动，否则将</w:t>
      </w:r>
      <w:r>
        <w:rPr>
          <w:rFonts w:hint="eastAsia"/>
          <w:sz w:val="28"/>
          <w:szCs w:val="28"/>
          <w:lang w:eastAsia="zh-CN"/>
        </w:rPr>
        <w:t>去消</w:t>
      </w:r>
      <w:r>
        <w:rPr>
          <w:rFonts w:hint="eastAsia"/>
          <w:sz w:val="28"/>
          <w:szCs w:val="28"/>
        </w:rPr>
        <w:t>其</w:t>
      </w:r>
      <w:r>
        <w:rPr>
          <w:rFonts w:hint="eastAsia"/>
          <w:sz w:val="28"/>
          <w:szCs w:val="28"/>
          <w:lang w:eastAsia="zh-CN"/>
        </w:rPr>
        <w:t>投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  <w:lang w:eastAsia="zh-CN"/>
        </w:rPr>
        <w:t>资格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eastAsia="zh-CN"/>
        </w:rPr>
        <w:t>中标方投标保证金自动转为履约保证金，待标的物提完后</w:t>
      </w:r>
      <w:r>
        <w:rPr>
          <w:rFonts w:hint="eastAsia"/>
          <w:sz w:val="28"/>
          <w:szCs w:val="28"/>
        </w:rPr>
        <w:t>取回</w:t>
      </w:r>
      <w:r>
        <w:rPr>
          <w:rFonts w:hint="eastAsia"/>
          <w:sz w:val="28"/>
          <w:szCs w:val="28"/>
          <w:lang w:eastAsia="zh-CN"/>
        </w:rPr>
        <w:t>；未</w:t>
      </w:r>
      <w:r>
        <w:rPr>
          <w:rFonts w:hint="eastAsia"/>
          <w:sz w:val="28"/>
          <w:szCs w:val="28"/>
        </w:rPr>
        <w:t>中标者保证金，</w:t>
      </w:r>
      <w:r>
        <w:rPr>
          <w:rFonts w:hint="eastAsia"/>
          <w:sz w:val="28"/>
          <w:szCs w:val="28"/>
          <w:lang w:eastAsia="zh-CN"/>
        </w:rPr>
        <w:t>一周</w:t>
      </w:r>
      <w:r>
        <w:rPr>
          <w:rFonts w:hint="eastAsia"/>
          <w:sz w:val="28"/>
          <w:szCs w:val="28"/>
        </w:rPr>
        <w:t>内凭收款收据取回。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二、评标方法及中标原则：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eastAsia="zh-CN"/>
        </w:rPr>
        <w:t>由</w:t>
      </w:r>
      <w:r>
        <w:rPr>
          <w:rFonts w:hint="eastAsia" w:ascii="宋体" w:hAnsi="宋体"/>
          <w:sz w:val="28"/>
          <w:szCs w:val="28"/>
        </w:rPr>
        <w:t>招标方</w:t>
      </w:r>
      <w:r>
        <w:rPr>
          <w:rFonts w:hint="eastAsia" w:ascii="宋体" w:hAnsi="宋体"/>
          <w:sz w:val="28"/>
          <w:szCs w:val="28"/>
          <w:lang w:eastAsia="zh-CN"/>
        </w:rPr>
        <w:t>在集团公司纪委的监督下，</w:t>
      </w:r>
      <w:r>
        <w:rPr>
          <w:rFonts w:hint="eastAsia" w:ascii="宋体" w:hAnsi="宋体"/>
          <w:sz w:val="28"/>
          <w:szCs w:val="28"/>
        </w:rPr>
        <w:t>成立评标小组，根据投标方报价结果进行电话议标，议标按照报价，从高到低选择前三名进行（议标可多次进行）</w:t>
      </w:r>
      <w:r>
        <w:rPr>
          <w:rFonts w:hint="eastAsia" w:ascii="宋体" w:hAnsi="宋体"/>
          <w:sz w:val="28"/>
          <w:szCs w:val="28"/>
          <w:lang w:eastAsia="zh-CN"/>
        </w:rPr>
        <w:t>，价高者中标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2、若有类别未满三家客户投标，报请</w:t>
      </w:r>
      <w:r>
        <w:rPr>
          <w:rFonts w:hint="eastAsia" w:ascii="宋体" w:hAnsi="宋体"/>
          <w:sz w:val="28"/>
          <w:szCs w:val="28"/>
          <w:lang w:eastAsia="zh-CN"/>
        </w:rPr>
        <w:t>公司</w:t>
      </w:r>
      <w:r>
        <w:rPr>
          <w:rFonts w:hint="eastAsia" w:ascii="宋体" w:hAnsi="宋体"/>
          <w:sz w:val="28"/>
          <w:szCs w:val="28"/>
        </w:rPr>
        <w:t>总经理室批准进行竞争性谈判，确定中标单位及价格。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3、若投标最高价低于招标方公布的最低限价，将作为流标处置。或报请</w:t>
      </w:r>
      <w:r>
        <w:rPr>
          <w:rFonts w:hint="eastAsia" w:ascii="宋体" w:hAnsi="宋体"/>
          <w:sz w:val="28"/>
          <w:szCs w:val="28"/>
          <w:lang w:eastAsia="zh-CN"/>
        </w:rPr>
        <w:t>公司</w:t>
      </w:r>
      <w:r>
        <w:rPr>
          <w:rFonts w:hint="eastAsia" w:ascii="宋体" w:hAnsi="宋体"/>
          <w:sz w:val="28"/>
          <w:szCs w:val="28"/>
        </w:rPr>
        <w:t>总经理室批准后进行竞争性谈判，确定中标单位及价格。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库存纱批号明细及数量</w:t>
      </w:r>
    </w:p>
    <w:tbl>
      <w:tblPr>
        <w:tblStyle w:val="4"/>
        <w:tblW w:w="870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4051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R50 AA 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G8101绿绳红带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Prov-A1 60 AA JMF 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G8071蓝绳Q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0.02166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Tel(A)60/R40 40 AA 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G8051白绳黄带样筒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TEL(LF)-s50/R-s50 80 AA 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G8111黑绳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T80/S20 30AA JMF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G7041绿绳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R30 AA 紧密纺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G7011蓝绳+G7021蓝绳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MD60/T40 50 AA 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G7061黑绳红带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Tel45/JC45/麻10 21AA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G7041蓝绳黄带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Tel(LF)-S80 AA 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G7091黄绳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0.13933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C60/T40 14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G7051蓝绳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T65/R35 24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G7101黄绳黄带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0.1778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Tel(B)20 竹节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G7101黑绳黄带经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T28竹节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G7101绿绳黑带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XY21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G7121蓝绳白带中性+G7121蓝绳白带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R-S100 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G7101红绳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R80/T-s20 30 MVS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G7091黑绳黑带中性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 10.5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G7061黄绳黄带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R30 AA 竹节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G6101绿绳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0.015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R40 AA 紧密纺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G6041绿绳泡沫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KLDSB 002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G6061黄绳样筒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R50/Tel(B)50 60 AA 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G6111红绳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MD60/T40 40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G6111白绳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MD40 MVS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G6051白绳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R40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G6101黑绳Q+G6061黑绳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0.03292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MD90/W10 40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G6031蓝带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R60 AA 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G6041黄绳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T65/C35 14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G6121黄绳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JSDS 1818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G6111白绳 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Porel054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G6051绿绳++G6051绿绳Q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R30 AA 紧密纺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G6102黑绳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R-s 50 AA 竹节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G6111黄绳+G6071黑绳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R50 AA 紧密纺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G6031黄带 +G6031黄绳Q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0.16806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Porel070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G6051蓝绳+G6051蓝绳Q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 AA 1400 Z捻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G6101红绳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Porel043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G6051绿绳+G6051蓝绳样筒+G6051绿绳Q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Prov-A1 40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G6081黑绳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Porel016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G6061黑绳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 004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G10011黄绳Q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Tel(A)32AAJMF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G4101白绳680捻Q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Porel048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G1081蓝绳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CC019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G3091红绳样筒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JC40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G5021黑带+G5021黑带Q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T65/R35 32 AA 紧密纺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G5091黑带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Gracell 50 MVS 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G5041红绳样筒中性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R60 AA 竹节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G4081黑绳样筒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R32 AA紧密纺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G5101绿绳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T65/C35 12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G3031白绳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Porel 071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G4091蓝绳样筒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Porel 079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G5041黄绳样筒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Supima60/modal40 40 AA 上蜡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G4041绿带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JSDS 007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G4091绿绳样筒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R40 AA 紧密纺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G5121黄绳泡沫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H401 SUPIMA60/MODAL40 40 AA 上蜡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G4071黄带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Gracell60 1750捻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G5041黑绳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SL001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G5112绿绳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0.051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R40 MVS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G3071蓝绳中性+G3031黄绳中性Q+G5101红绳中性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Porel 090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G5111黄绳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MD40/JC60 32 AA 紧密纺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G3121黑绳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T65/R35 21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G2111白绳+G2071黑绳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JC60/R40 40 AA JMF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G5051蓝绳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R40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G4032绿绳+G3043绿绳+G4032绿绳Q+G3043绿绳Q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0.15876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R30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G2091黄+G4011红绳+G3091黄绳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R80/T-S20 30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G5091蓝绳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 057-1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G3091绿绳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JC32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G5041绿绳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Porel038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G1031绿绳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 078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G5031白绳 +G5061黑绳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R60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G3031黑绳南一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 MVS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G5051黄绳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C55/A45 30 MVS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G4101黄绳+G4101黄绳Q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0.5284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R30 1600 S捻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G4011红绳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T12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G5011绿绳+G5011绿绳Q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0.57292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R50 AA上蜡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G3071黑带+G3071黑带Q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T65/R35 30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G5121黄绳+G5121黄绳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0.663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Porel049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G2121白绳+G2021黑绳Q+G2121白绳Q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Porel031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G1011兰绳+G1011兰绳Q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0.90162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T65/R35 30 AA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G5121黄绳T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杂纱</w:t>
            </w: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21.74吨</w:t>
            </w:r>
          </w:p>
        </w:tc>
      </w:tr>
    </w:tbl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cs="Times New Roman"/>
          <w:b/>
          <w:sz w:val="28"/>
          <w:szCs w:val="28"/>
          <w:lang w:eastAsia="zh-CN"/>
        </w:rPr>
        <w:t>注：红色字体为含涤成份品种。</w:t>
      </w:r>
      <w:bookmarkStart w:id="0" w:name="_GoBack"/>
      <w:bookmarkEnd w:id="0"/>
    </w:p>
    <w:sectPr>
      <w:headerReference r:id="rId3" w:type="default"/>
      <w:pgSz w:w="11906" w:h="16838"/>
      <w:pgMar w:top="1440" w:right="1307" w:bottom="1440" w:left="155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80CCB"/>
    <w:rsid w:val="23083253"/>
    <w:rsid w:val="424C6CEE"/>
    <w:rsid w:val="4E7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2021-06-06T08:10:00Z</dcterms:created>
  <dc:creator>das888em</dc:creator>
  <cp:lastModifiedBy>das888em</cp:lastModifiedBy>
  <cp:lastPrinted>2021-06-07T00:49:00Z</cp:lastPrinted>
  <dcterms:modified xsi:type="dcterms:W3CDTF">2021-06-07T07:11:16Z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