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964" w:rsidRDefault="00D30964">
      <w:pPr>
        <w:tabs>
          <w:tab w:val="left" w:pos="6300"/>
        </w:tabs>
        <w:snapToGrid w:val="0"/>
        <w:spacing w:line="300" w:lineRule="auto"/>
        <w:rPr>
          <w:rFonts w:ascii="宋体"/>
          <w:b/>
          <w:bCs/>
          <w:w w:val="80"/>
          <w:sz w:val="52"/>
          <w:szCs w:val="52"/>
        </w:rPr>
      </w:pPr>
    </w:p>
    <w:p w:rsidR="00D30964" w:rsidRDefault="00E23266">
      <w:pPr>
        <w:spacing w:line="360" w:lineRule="auto"/>
        <w:jc w:val="center"/>
        <w:rPr>
          <w:rFonts w:ascii="宋体"/>
          <w:b/>
          <w:bCs/>
          <w:color w:val="000000"/>
          <w:w w:val="80"/>
          <w:sz w:val="96"/>
          <w:szCs w:val="96"/>
        </w:rPr>
      </w:pPr>
      <w:r>
        <w:rPr>
          <w:rFonts w:ascii="宋体"/>
          <w:b/>
          <w:bCs/>
          <w:w w:val="80"/>
          <w:sz w:val="52"/>
          <w:szCs w:val="52"/>
        </w:rPr>
        <w:tab/>
      </w:r>
      <w:r w:rsidR="009633B6">
        <w:rPr>
          <w:rFonts w:ascii="宋体" w:hAnsi="宋体" w:cs="宋体" w:hint="eastAsia"/>
          <w:b/>
          <w:bCs/>
          <w:sz w:val="52"/>
          <w:szCs w:val="52"/>
        </w:rPr>
        <w:t>江苏大生集团有限公司网络安全服务采购项目</w:t>
      </w:r>
      <w:r>
        <w:rPr>
          <w:rFonts w:ascii="宋体" w:hAnsi="宋体" w:cs="宋体" w:hint="eastAsia"/>
          <w:b/>
          <w:bCs/>
          <w:sz w:val="52"/>
          <w:szCs w:val="52"/>
        </w:rPr>
        <w:t xml:space="preserve">   </w:t>
      </w:r>
    </w:p>
    <w:p w:rsidR="00D30964" w:rsidRDefault="00D30964">
      <w:pPr>
        <w:pStyle w:val="25"/>
        <w:ind w:firstLine="40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9861A7" w:rsidRDefault="009861A7">
      <w:pPr>
        <w:pStyle w:val="25"/>
        <w:ind w:firstLineChars="0" w:firstLine="0"/>
      </w:pPr>
    </w:p>
    <w:p w:rsidR="00D30964" w:rsidRDefault="00E23266">
      <w:pPr>
        <w:tabs>
          <w:tab w:val="left" w:pos="6300"/>
        </w:tabs>
        <w:snapToGrid w:val="0"/>
        <w:spacing w:line="300" w:lineRule="auto"/>
        <w:jc w:val="center"/>
        <w:rPr>
          <w:rFonts w:ascii="宋体"/>
          <w:b/>
          <w:bCs/>
          <w:color w:val="000000"/>
          <w:w w:val="80"/>
          <w:sz w:val="96"/>
          <w:szCs w:val="96"/>
        </w:rPr>
      </w:pPr>
      <w:r>
        <w:rPr>
          <w:rFonts w:ascii="宋体" w:hAnsi="宋体" w:cs="宋体" w:hint="eastAsia"/>
          <w:b/>
          <w:bCs/>
          <w:color w:val="000000"/>
          <w:w w:val="80"/>
          <w:sz w:val="96"/>
          <w:szCs w:val="96"/>
        </w:rPr>
        <w:t>竞争性磋商文件</w:t>
      </w:r>
    </w:p>
    <w:p w:rsidR="00D30964" w:rsidRDefault="00D30964">
      <w:pPr>
        <w:pStyle w:val="25"/>
        <w:ind w:firstLine="400"/>
      </w:pPr>
    </w:p>
    <w:p w:rsidR="00D30964" w:rsidRDefault="00D30964">
      <w:pPr>
        <w:pStyle w:val="25"/>
        <w:ind w:firstLine="723"/>
        <w:jc w:val="center"/>
        <w:rPr>
          <w:b/>
          <w:sz w:val="36"/>
          <w:szCs w:val="36"/>
        </w:rPr>
      </w:pPr>
    </w:p>
    <w:p w:rsidR="00D30964" w:rsidRDefault="00D30964">
      <w:pPr>
        <w:snapToGrid w:val="0"/>
        <w:spacing w:line="640" w:lineRule="exact"/>
        <w:jc w:val="center"/>
        <w:rPr>
          <w:rFonts w:ascii="宋体" w:hAnsi="宋体" w:cs="宋体"/>
          <w:b/>
          <w:bCs/>
          <w:color w:val="000000"/>
          <w:sz w:val="32"/>
          <w:szCs w:val="32"/>
        </w:rPr>
      </w:pPr>
    </w:p>
    <w:p w:rsidR="00D30964" w:rsidRDefault="00D30964">
      <w:pPr>
        <w:snapToGrid w:val="0"/>
        <w:spacing w:line="360" w:lineRule="auto"/>
        <w:rPr>
          <w:rFonts w:ascii="宋体" w:hAnsi="宋体" w:cs="宋体"/>
          <w:b/>
          <w:bCs/>
          <w:color w:val="FF0000"/>
          <w:sz w:val="32"/>
          <w:szCs w:val="32"/>
        </w:rPr>
      </w:pPr>
    </w:p>
    <w:p w:rsidR="00D30964" w:rsidRDefault="00D30964">
      <w:pPr>
        <w:pStyle w:val="25"/>
        <w:ind w:firstLine="400"/>
      </w:pPr>
    </w:p>
    <w:p w:rsidR="00D30964" w:rsidRDefault="00D30964">
      <w:pPr>
        <w:snapToGrid w:val="0"/>
        <w:spacing w:line="360" w:lineRule="auto"/>
        <w:rPr>
          <w:rFonts w:ascii="宋体"/>
          <w:b/>
          <w:bCs/>
          <w:color w:val="000000"/>
          <w:kern w:val="0"/>
          <w:sz w:val="36"/>
          <w:szCs w:val="36"/>
        </w:rPr>
      </w:pPr>
    </w:p>
    <w:p w:rsidR="00D30964" w:rsidRDefault="00D30964">
      <w:pPr>
        <w:pStyle w:val="25"/>
        <w:ind w:firstLine="400"/>
      </w:pPr>
    </w:p>
    <w:p w:rsidR="00D30964" w:rsidRDefault="00D30964">
      <w:pPr>
        <w:pStyle w:val="25"/>
        <w:ind w:firstLine="400"/>
      </w:pPr>
    </w:p>
    <w:p w:rsidR="00D30964" w:rsidRDefault="00E23266">
      <w:pPr>
        <w:adjustRightInd w:val="0"/>
        <w:snapToGrid w:val="0"/>
        <w:spacing w:line="360" w:lineRule="auto"/>
        <w:jc w:val="center"/>
        <w:rPr>
          <w:rFonts w:ascii="宋体"/>
          <w:b/>
          <w:bCs/>
          <w:color w:val="000000"/>
          <w:sz w:val="28"/>
          <w:szCs w:val="28"/>
        </w:rPr>
      </w:pPr>
      <w:bookmarkStart w:id="0" w:name="_Toc94544827"/>
      <w:bookmarkStart w:id="1" w:name="_Toc11554638"/>
      <w:bookmarkStart w:id="2" w:name="_Toc11500279"/>
      <w:bookmarkStart w:id="3" w:name="_Toc521203417"/>
      <w:bookmarkStart w:id="4" w:name="_Toc521201596"/>
      <w:bookmarkStart w:id="5" w:name="_Toc11499583"/>
      <w:bookmarkStart w:id="6" w:name="_Toc8895738"/>
      <w:bookmarkStart w:id="7" w:name="_Toc94585339"/>
      <w:bookmarkStart w:id="8" w:name="_Toc94544743"/>
      <w:bookmarkStart w:id="9" w:name="_Toc12670502"/>
      <w:r>
        <w:rPr>
          <w:rFonts w:ascii="宋体" w:hAnsi="宋体" w:cs="宋体" w:hint="eastAsia"/>
          <w:b/>
          <w:bCs/>
          <w:color w:val="000000"/>
          <w:sz w:val="28"/>
          <w:szCs w:val="28"/>
        </w:rPr>
        <w:t>采购单位：江苏大生集团有限公司</w:t>
      </w:r>
    </w:p>
    <w:p w:rsidR="00D30964" w:rsidRDefault="00E23266">
      <w:pPr>
        <w:adjustRightInd w:val="0"/>
        <w:snapToGrid w:val="0"/>
        <w:spacing w:line="360" w:lineRule="auto"/>
        <w:jc w:val="center"/>
        <w:rPr>
          <w:rFonts w:ascii="宋体"/>
          <w:b/>
          <w:bCs/>
          <w:color w:val="000000"/>
          <w:sz w:val="28"/>
          <w:szCs w:val="28"/>
        </w:rPr>
      </w:pPr>
      <w:r>
        <w:rPr>
          <w:rFonts w:ascii="宋体" w:hAnsi="宋体" w:cs="宋体" w:hint="eastAsia"/>
          <w:b/>
          <w:bCs/>
          <w:color w:val="000000"/>
          <w:sz w:val="28"/>
          <w:szCs w:val="28"/>
        </w:rPr>
        <w:t>代理机构：</w:t>
      </w:r>
      <w:proofErr w:type="gramStart"/>
      <w:r>
        <w:rPr>
          <w:rFonts w:ascii="宋体" w:hAnsi="宋体" w:cs="宋体" w:hint="eastAsia"/>
          <w:b/>
          <w:bCs/>
          <w:color w:val="000000"/>
          <w:sz w:val="28"/>
          <w:szCs w:val="28"/>
        </w:rPr>
        <w:t>江苏科建工程项目</w:t>
      </w:r>
      <w:proofErr w:type="gramEnd"/>
      <w:r>
        <w:rPr>
          <w:rFonts w:ascii="宋体" w:hAnsi="宋体" w:cs="宋体" w:hint="eastAsia"/>
          <w:b/>
          <w:bCs/>
          <w:color w:val="000000"/>
          <w:sz w:val="28"/>
          <w:szCs w:val="28"/>
        </w:rPr>
        <w:t>管理有限公司</w:t>
      </w:r>
    </w:p>
    <w:p w:rsidR="00D30964" w:rsidRPr="009861A7" w:rsidRDefault="00E23266">
      <w:pPr>
        <w:adjustRightInd w:val="0"/>
        <w:snapToGrid w:val="0"/>
        <w:spacing w:line="360" w:lineRule="auto"/>
        <w:ind w:firstLineChars="900" w:firstLine="2711"/>
        <w:rPr>
          <w:rFonts w:ascii="宋体"/>
          <w:b/>
          <w:bCs/>
          <w:color w:val="000000" w:themeColor="text1"/>
          <w:sz w:val="30"/>
          <w:szCs w:val="30"/>
        </w:rPr>
      </w:pPr>
      <w:r w:rsidRPr="009861A7">
        <w:rPr>
          <w:rFonts w:ascii="宋体" w:hAnsi="宋体" w:cs="宋体" w:hint="eastAsia"/>
          <w:b/>
          <w:bCs/>
          <w:color w:val="000000" w:themeColor="text1"/>
          <w:sz w:val="30"/>
          <w:szCs w:val="30"/>
        </w:rPr>
        <w:t>二〇二一年六月</w:t>
      </w:r>
      <w:r w:rsidR="009861A7" w:rsidRPr="009861A7">
        <w:rPr>
          <w:rFonts w:ascii="宋体" w:hAnsi="宋体" w:cs="宋体" w:hint="eastAsia"/>
          <w:b/>
          <w:bCs/>
          <w:color w:val="000000" w:themeColor="text1"/>
          <w:sz w:val="30"/>
          <w:szCs w:val="30"/>
        </w:rPr>
        <w:t>九</w:t>
      </w:r>
      <w:r w:rsidRPr="009861A7">
        <w:rPr>
          <w:rFonts w:ascii="宋体" w:hAnsi="宋体" w:cs="宋体" w:hint="eastAsia"/>
          <w:b/>
          <w:bCs/>
          <w:color w:val="000000" w:themeColor="text1"/>
          <w:sz w:val="30"/>
          <w:szCs w:val="30"/>
        </w:rPr>
        <w:t>日</w:t>
      </w:r>
    </w:p>
    <w:p w:rsidR="00D30964" w:rsidRDefault="00D30964">
      <w:pPr>
        <w:overflowPunct w:val="0"/>
        <w:jc w:val="center"/>
        <w:rPr>
          <w:rFonts w:ascii="宋体"/>
          <w:b/>
          <w:bCs/>
          <w:sz w:val="32"/>
          <w:szCs w:val="32"/>
        </w:rPr>
        <w:sectPr w:rsidR="00D30964">
          <w:headerReference w:type="default" r:id="rId9"/>
          <w:footerReference w:type="default" r:id="rId10"/>
          <w:headerReference w:type="first" r:id="rId11"/>
          <w:footerReference w:type="first" r:id="rId12"/>
          <w:pgSz w:w="11906" w:h="16838"/>
          <w:pgMar w:top="1247" w:right="1113" w:bottom="1134" w:left="1255" w:header="851" w:footer="992" w:gutter="0"/>
          <w:pgNumType w:fmt="numberInDash" w:start="1"/>
          <w:cols w:space="720"/>
          <w:titlePg/>
          <w:docGrid w:linePitch="380" w:charSpace="-5735"/>
        </w:sectPr>
      </w:pPr>
    </w:p>
    <w:p w:rsidR="00D30964" w:rsidRDefault="00D30964">
      <w:pPr>
        <w:jc w:val="center"/>
        <w:rPr>
          <w:rFonts w:ascii="宋体"/>
          <w:b/>
          <w:bCs/>
          <w:sz w:val="44"/>
          <w:szCs w:val="44"/>
        </w:rPr>
        <w:sectPr w:rsidR="00D30964">
          <w:type w:val="continuous"/>
          <w:pgSz w:w="11906" w:h="16838"/>
          <w:pgMar w:top="1247" w:right="1134" w:bottom="1134" w:left="1622" w:header="851" w:footer="992" w:gutter="0"/>
          <w:pgNumType w:fmt="numberInDash"/>
          <w:cols w:space="720"/>
          <w:docGrid w:linePitch="312"/>
        </w:sectPr>
      </w:pPr>
    </w:p>
    <w:p w:rsidR="00D30964" w:rsidRDefault="00D30964">
      <w:pPr>
        <w:jc w:val="center"/>
        <w:rPr>
          <w:rFonts w:ascii="宋体"/>
          <w:b/>
          <w:bCs/>
          <w:sz w:val="44"/>
          <w:szCs w:val="44"/>
        </w:rPr>
        <w:sectPr w:rsidR="00D30964">
          <w:type w:val="continuous"/>
          <w:pgSz w:w="11906" w:h="16838"/>
          <w:pgMar w:top="1247" w:right="1134" w:bottom="1134" w:left="1622" w:header="851" w:footer="992" w:gutter="0"/>
          <w:pgNumType w:fmt="numberInDash"/>
          <w:cols w:space="720"/>
          <w:docGrid w:linePitch="312"/>
        </w:sectPr>
      </w:pPr>
    </w:p>
    <w:p w:rsidR="00D30964" w:rsidRDefault="00E23266">
      <w:pPr>
        <w:pStyle w:val="31"/>
        <w:tabs>
          <w:tab w:val="left" w:pos="1050"/>
          <w:tab w:val="right" w:leader="dot" w:pos="9402"/>
        </w:tabs>
        <w:spacing w:line="960" w:lineRule="exact"/>
        <w:ind w:left="0"/>
        <w:jc w:val="center"/>
        <w:outlineLvl w:val="0"/>
        <w:rPr>
          <w:rFonts w:ascii="宋体"/>
          <w:b/>
          <w:bCs/>
          <w:i w:val="0"/>
          <w:iCs w:val="0"/>
          <w:color w:val="000000"/>
          <w:w w:val="80"/>
          <w:sz w:val="52"/>
          <w:szCs w:val="52"/>
        </w:rPr>
      </w:pPr>
      <w:r>
        <w:rPr>
          <w:rFonts w:ascii="宋体" w:hAnsi="宋体" w:cs="宋体" w:hint="eastAsia"/>
          <w:b/>
          <w:bCs/>
          <w:i w:val="0"/>
          <w:iCs w:val="0"/>
          <w:color w:val="000000"/>
          <w:w w:val="80"/>
          <w:sz w:val="52"/>
          <w:szCs w:val="52"/>
        </w:rPr>
        <w:lastRenderedPageBreak/>
        <w:t>目</w:t>
      </w:r>
      <w:r w:rsidR="004713C3">
        <w:rPr>
          <w:rFonts w:ascii="宋体" w:hAnsi="宋体" w:cs="宋体" w:hint="eastAsia"/>
          <w:b/>
          <w:bCs/>
          <w:i w:val="0"/>
          <w:iCs w:val="0"/>
          <w:color w:val="000000"/>
          <w:w w:val="80"/>
          <w:sz w:val="52"/>
          <w:szCs w:val="52"/>
        </w:rPr>
        <w:t xml:space="preserve">  </w:t>
      </w:r>
      <w:r>
        <w:rPr>
          <w:rFonts w:ascii="宋体" w:hAnsi="宋体" w:cs="宋体" w:hint="eastAsia"/>
          <w:b/>
          <w:bCs/>
          <w:i w:val="0"/>
          <w:iCs w:val="0"/>
          <w:color w:val="000000"/>
          <w:w w:val="80"/>
          <w:sz w:val="52"/>
          <w:szCs w:val="52"/>
        </w:rPr>
        <w:t>录</w:t>
      </w:r>
    </w:p>
    <w:p w:rsidR="00D30964" w:rsidRDefault="00D30964">
      <w:pPr>
        <w:spacing w:line="800" w:lineRule="exact"/>
        <w:jc w:val="center"/>
        <w:rPr>
          <w:rFonts w:ascii="宋体"/>
          <w:b/>
          <w:bCs/>
          <w:color w:val="000000"/>
          <w:sz w:val="52"/>
          <w:szCs w:val="52"/>
        </w:rPr>
      </w:pPr>
    </w:p>
    <w:p w:rsidR="00D30964" w:rsidRDefault="00E23266">
      <w:pPr>
        <w:pStyle w:val="31"/>
        <w:tabs>
          <w:tab w:val="left" w:pos="1050"/>
          <w:tab w:val="right" w:leader="dot" w:pos="9402"/>
        </w:tabs>
        <w:spacing w:line="520" w:lineRule="exact"/>
        <w:ind w:left="0"/>
        <w:rPr>
          <w:rFonts w:ascii="宋体"/>
          <w:i w:val="0"/>
          <w:iCs w:val="0"/>
          <w:color w:val="000000"/>
          <w:w w:val="80"/>
          <w:sz w:val="36"/>
          <w:szCs w:val="36"/>
        </w:rPr>
      </w:pPr>
      <w:r>
        <w:rPr>
          <w:rFonts w:ascii="宋体" w:hAnsi="宋体" w:cs="宋体" w:hint="eastAsia"/>
          <w:i w:val="0"/>
          <w:iCs w:val="0"/>
          <w:color w:val="000000"/>
          <w:w w:val="80"/>
          <w:sz w:val="36"/>
          <w:szCs w:val="36"/>
        </w:rPr>
        <w:t>第一章竞争性磋商公告</w:t>
      </w:r>
    </w:p>
    <w:p w:rsidR="00D30964" w:rsidRDefault="00D30964">
      <w:pPr>
        <w:rPr>
          <w:rFonts w:ascii="宋体"/>
          <w:color w:val="000000"/>
          <w:sz w:val="36"/>
          <w:szCs w:val="36"/>
        </w:rPr>
      </w:pPr>
    </w:p>
    <w:p w:rsidR="00D30964" w:rsidRDefault="00E23266">
      <w:pPr>
        <w:pStyle w:val="31"/>
        <w:tabs>
          <w:tab w:val="left" w:pos="1050"/>
          <w:tab w:val="right" w:leader="dot" w:pos="9402"/>
        </w:tabs>
        <w:spacing w:line="520" w:lineRule="exact"/>
        <w:ind w:left="0"/>
        <w:rPr>
          <w:rFonts w:ascii="宋体"/>
          <w:i w:val="0"/>
          <w:iCs w:val="0"/>
          <w:color w:val="000000"/>
          <w:w w:val="80"/>
          <w:sz w:val="36"/>
          <w:szCs w:val="36"/>
        </w:rPr>
      </w:pPr>
      <w:r>
        <w:rPr>
          <w:rFonts w:ascii="宋体" w:hAnsi="宋体" w:cs="宋体" w:hint="eastAsia"/>
          <w:i w:val="0"/>
          <w:iCs w:val="0"/>
          <w:color w:val="000000"/>
          <w:w w:val="80"/>
          <w:sz w:val="36"/>
          <w:szCs w:val="36"/>
        </w:rPr>
        <w:t>第二章磋商供应商须知</w:t>
      </w:r>
    </w:p>
    <w:p w:rsidR="00D30964" w:rsidRDefault="00D30964">
      <w:pPr>
        <w:rPr>
          <w:rFonts w:ascii="宋体"/>
          <w:color w:val="000000"/>
          <w:sz w:val="36"/>
          <w:szCs w:val="36"/>
        </w:rPr>
      </w:pPr>
    </w:p>
    <w:p w:rsidR="00D30964" w:rsidRDefault="00E23266">
      <w:pPr>
        <w:pStyle w:val="31"/>
        <w:tabs>
          <w:tab w:val="left" w:pos="1050"/>
          <w:tab w:val="right" w:leader="dot" w:pos="9402"/>
        </w:tabs>
        <w:spacing w:line="520" w:lineRule="exact"/>
        <w:ind w:left="1"/>
        <w:rPr>
          <w:rFonts w:ascii="宋体"/>
          <w:i w:val="0"/>
          <w:iCs w:val="0"/>
          <w:color w:val="000000"/>
          <w:w w:val="80"/>
          <w:sz w:val="36"/>
          <w:szCs w:val="36"/>
        </w:rPr>
      </w:pPr>
      <w:r>
        <w:rPr>
          <w:rFonts w:ascii="宋体" w:hAnsi="宋体" w:cs="宋体" w:hint="eastAsia"/>
          <w:i w:val="0"/>
          <w:iCs w:val="0"/>
          <w:color w:val="000000"/>
          <w:w w:val="80"/>
          <w:sz w:val="36"/>
          <w:szCs w:val="36"/>
        </w:rPr>
        <w:t>第三</w:t>
      </w:r>
      <w:proofErr w:type="gramStart"/>
      <w:r>
        <w:rPr>
          <w:rFonts w:ascii="宋体" w:hAnsi="宋体" w:cs="宋体" w:hint="eastAsia"/>
          <w:i w:val="0"/>
          <w:iCs w:val="0"/>
          <w:color w:val="000000"/>
          <w:w w:val="80"/>
          <w:sz w:val="36"/>
          <w:szCs w:val="36"/>
        </w:rPr>
        <w:t>章项目</w:t>
      </w:r>
      <w:proofErr w:type="gramEnd"/>
      <w:r>
        <w:rPr>
          <w:rFonts w:ascii="宋体" w:hAnsi="宋体" w:cs="宋体" w:hint="eastAsia"/>
          <w:i w:val="0"/>
          <w:iCs w:val="0"/>
          <w:color w:val="000000"/>
          <w:w w:val="80"/>
          <w:sz w:val="36"/>
          <w:szCs w:val="36"/>
        </w:rPr>
        <w:t>需求</w:t>
      </w:r>
    </w:p>
    <w:p w:rsidR="00D30964" w:rsidRDefault="00D30964">
      <w:pPr>
        <w:rPr>
          <w:rFonts w:ascii="宋体"/>
          <w:color w:val="000000"/>
          <w:sz w:val="36"/>
          <w:szCs w:val="36"/>
        </w:rPr>
      </w:pPr>
    </w:p>
    <w:p w:rsidR="00D30964" w:rsidRDefault="00E23266">
      <w:pPr>
        <w:pStyle w:val="31"/>
        <w:tabs>
          <w:tab w:val="left" w:pos="1050"/>
          <w:tab w:val="right" w:leader="dot" w:pos="9402"/>
        </w:tabs>
        <w:spacing w:line="520" w:lineRule="exact"/>
        <w:ind w:left="0"/>
        <w:rPr>
          <w:rFonts w:ascii="宋体"/>
          <w:i w:val="0"/>
          <w:iCs w:val="0"/>
          <w:color w:val="000000"/>
          <w:w w:val="80"/>
          <w:sz w:val="36"/>
          <w:szCs w:val="36"/>
        </w:rPr>
      </w:pPr>
      <w:r>
        <w:rPr>
          <w:rFonts w:ascii="宋体" w:hAnsi="宋体" w:cs="宋体" w:hint="eastAsia"/>
          <w:i w:val="0"/>
          <w:iCs w:val="0"/>
          <w:color w:val="000000"/>
          <w:w w:val="80"/>
          <w:sz w:val="36"/>
          <w:szCs w:val="36"/>
        </w:rPr>
        <w:t>第四章评估方法和程序</w:t>
      </w:r>
    </w:p>
    <w:p w:rsidR="00D30964" w:rsidRDefault="00D30964">
      <w:pPr>
        <w:rPr>
          <w:rFonts w:ascii="宋体"/>
          <w:color w:val="000000"/>
          <w:sz w:val="36"/>
          <w:szCs w:val="36"/>
        </w:rPr>
      </w:pPr>
    </w:p>
    <w:p w:rsidR="00D30964" w:rsidRDefault="00E23266">
      <w:pPr>
        <w:pStyle w:val="31"/>
        <w:numPr>
          <w:ilvl w:val="0"/>
          <w:numId w:val="2"/>
        </w:numPr>
        <w:tabs>
          <w:tab w:val="left" w:pos="1050"/>
          <w:tab w:val="right" w:leader="dot" w:pos="9402"/>
        </w:tabs>
        <w:spacing w:line="520" w:lineRule="exact"/>
        <w:ind w:left="0"/>
        <w:rPr>
          <w:rFonts w:ascii="宋体"/>
          <w:i w:val="0"/>
          <w:iCs w:val="0"/>
          <w:color w:val="000000"/>
          <w:w w:val="80"/>
          <w:sz w:val="36"/>
          <w:szCs w:val="36"/>
        </w:rPr>
      </w:pPr>
      <w:r>
        <w:rPr>
          <w:rFonts w:ascii="宋体" w:hAnsi="宋体" w:cs="宋体" w:hint="eastAsia"/>
          <w:i w:val="0"/>
          <w:iCs w:val="0"/>
          <w:color w:val="000000"/>
          <w:w w:val="80"/>
          <w:sz w:val="36"/>
          <w:szCs w:val="36"/>
        </w:rPr>
        <w:t>合同主要条款</w:t>
      </w:r>
    </w:p>
    <w:p w:rsidR="00D30964" w:rsidRDefault="00D30964">
      <w:pPr>
        <w:rPr>
          <w:rFonts w:ascii="宋体"/>
          <w:i/>
          <w:iCs/>
          <w:color w:val="000000"/>
          <w:w w:val="80"/>
          <w:sz w:val="36"/>
          <w:szCs w:val="36"/>
        </w:rPr>
      </w:pPr>
    </w:p>
    <w:p w:rsidR="00D30964" w:rsidRDefault="00E23266">
      <w:pPr>
        <w:pStyle w:val="31"/>
        <w:numPr>
          <w:ilvl w:val="0"/>
          <w:numId w:val="2"/>
        </w:numPr>
        <w:tabs>
          <w:tab w:val="left" w:pos="1050"/>
          <w:tab w:val="right" w:leader="dot" w:pos="9402"/>
        </w:tabs>
        <w:spacing w:line="520" w:lineRule="exact"/>
        <w:ind w:left="0"/>
        <w:rPr>
          <w:rFonts w:ascii="宋体"/>
          <w:i w:val="0"/>
          <w:iCs w:val="0"/>
          <w:color w:val="000000"/>
          <w:w w:val="80"/>
          <w:sz w:val="36"/>
          <w:szCs w:val="36"/>
        </w:rPr>
      </w:pPr>
      <w:r>
        <w:rPr>
          <w:rFonts w:ascii="宋体" w:hAnsi="宋体" w:cs="宋体" w:hint="eastAsia"/>
          <w:i w:val="0"/>
          <w:iCs w:val="0"/>
          <w:color w:val="000000"/>
          <w:w w:val="80"/>
          <w:sz w:val="36"/>
          <w:szCs w:val="36"/>
        </w:rPr>
        <w:t>合同授予</w:t>
      </w:r>
    </w:p>
    <w:p w:rsidR="00D30964" w:rsidRDefault="00D30964">
      <w:pPr>
        <w:rPr>
          <w:rFonts w:ascii="宋体"/>
          <w:color w:val="000000"/>
          <w:sz w:val="36"/>
          <w:szCs w:val="36"/>
        </w:rPr>
      </w:pPr>
    </w:p>
    <w:p w:rsidR="00D30964" w:rsidRDefault="00E23266">
      <w:pPr>
        <w:pStyle w:val="31"/>
        <w:tabs>
          <w:tab w:val="left" w:pos="1050"/>
          <w:tab w:val="right" w:leader="dot" w:pos="9402"/>
        </w:tabs>
        <w:spacing w:line="520" w:lineRule="exact"/>
        <w:ind w:left="0"/>
        <w:rPr>
          <w:rFonts w:ascii="宋体"/>
          <w:i w:val="0"/>
          <w:iCs w:val="0"/>
          <w:color w:val="000000"/>
          <w:w w:val="80"/>
          <w:sz w:val="36"/>
          <w:szCs w:val="36"/>
        </w:rPr>
      </w:pPr>
      <w:r>
        <w:rPr>
          <w:rFonts w:ascii="宋体" w:hAnsi="宋体" w:cs="宋体" w:hint="eastAsia"/>
          <w:i w:val="0"/>
          <w:iCs w:val="0"/>
          <w:color w:val="000000"/>
          <w:w w:val="80"/>
          <w:sz w:val="36"/>
          <w:szCs w:val="36"/>
        </w:rPr>
        <w:t>第七章质疑提出和处理</w:t>
      </w:r>
    </w:p>
    <w:p w:rsidR="00D30964" w:rsidRDefault="00D30964">
      <w:pPr>
        <w:rPr>
          <w:rFonts w:ascii="宋体"/>
          <w:color w:val="000000"/>
          <w:sz w:val="36"/>
          <w:szCs w:val="36"/>
        </w:rPr>
      </w:pPr>
    </w:p>
    <w:p w:rsidR="00D30964" w:rsidRDefault="00E23266">
      <w:pPr>
        <w:pStyle w:val="31"/>
        <w:tabs>
          <w:tab w:val="left" w:pos="1050"/>
          <w:tab w:val="right" w:leader="dot" w:pos="9402"/>
        </w:tabs>
        <w:spacing w:line="520" w:lineRule="exact"/>
        <w:ind w:left="0"/>
        <w:rPr>
          <w:rFonts w:ascii="宋体"/>
          <w:i w:val="0"/>
          <w:iCs w:val="0"/>
          <w:color w:val="000000"/>
          <w:w w:val="80"/>
          <w:sz w:val="36"/>
          <w:szCs w:val="36"/>
        </w:rPr>
      </w:pPr>
      <w:r>
        <w:rPr>
          <w:rFonts w:ascii="宋体" w:hAnsi="宋体" w:cs="宋体" w:hint="eastAsia"/>
          <w:i w:val="0"/>
          <w:iCs w:val="0"/>
          <w:color w:val="000000"/>
          <w:w w:val="80"/>
          <w:sz w:val="36"/>
          <w:szCs w:val="36"/>
        </w:rPr>
        <w:t>第八章响应文件组成及格式</w:t>
      </w:r>
    </w:p>
    <w:p w:rsidR="00D30964" w:rsidRDefault="00D30964">
      <w:pPr>
        <w:rPr>
          <w:rFonts w:ascii="宋体"/>
          <w:color w:val="000000"/>
          <w:sz w:val="36"/>
          <w:szCs w:val="36"/>
        </w:rPr>
      </w:pPr>
    </w:p>
    <w:p w:rsidR="00D30964" w:rsidRDefault="00D30964">
      <w:pPr>
        <w:rPr>
          <w:rFonts w:ascii="宋体"/>
          <w:color w:val="000000"/>
          <w:sz w:val="36"/>
          <w:szCs w:val="36"/>
        </w:rPr>
      </w:pPr>
    </w:p>
    <w:p w:rsidR="00D30964" w:rsidRDefault="00E23266">
      <w:pPr>
        <w:snapToGrid w:val="0"/>
        <w:spacing w:line="360" w:lineRule="auto"/>
        <w:rPr>
          <w:rFonts w:ascii="宋体"/>
          <w:b/>
          <w:bCs/>
          <w:color w:val="000000"/>
        </w:rPr>
      </w:pPr>
      <w:r>
        <w:rPr>
          <w:rFonts w:ascii="宋体"/>
          <w:b/>
          <w:bCs/>
          <w:color w:val="000000"/>
        </w:rPr>
        <w:br w:type="page"/>
      </w:r>
      <w:r>
        <w:rPr>
          <w:rFonts w:ascii="宋体" w:hAnsi="宋体" w:cs="宋体" w:hint="eastAsia"/>
          <w:b/>
          <w:bCs/>
          <w:color w:val="000000"/>
        </w:rPr>
        <w:lastRenderedPageBreak/>
        <w:t>尊敬的磋商供应商：</w:t>
      </w:r>
    </w:p>
    <w:p w:rsidR="00D30964" w:rsidRDefault="00E23266">
      <w:pPr>
        <w:snapToGrid w:val="0"/>
        <w:spacing w:line="360" w:lineRule="auto"/>
        <w:ind w:firstLineChars="200" w:firstLine="422"/>
        <w:rPr>
          <w:rFonts w:ascii="宋体"/>
          <w:b/>
          <w:bCs/>
          <w:color w:val="000000"/>
        </w:rPr>
      </w:pPr>
      <w:r>
        <w:rPr>
          <w:rFonts w:ascii="宋体" w:hAnsi="宋体" w:cs="宋体" w:hint="eastAsia"/>
          <w:b/>
          <w:bCs/>
          <w:color w:val="000000"/>
        </w:rPr>
        <w:t>欢迎参加本采购项目的竞争性磋商。为了保证本次磋商项目顺利进行，请在制作响应文件之前，仔细阅读本竞争性磋商文件的各项条款，并按要求制作和递交响应文件。谢谢合作！</w:t>
      </w:r>
    </w:p>
    <w:p w:rsidR="00D30964" w:rsidRDefault="00D30964">
      <w:pPr>
        <w:snapToGrid w:val="0"/>
        <w:spacing w:line="360" w:lineRule="auto"/>
        <w:ind w:firstLineChars="200" w:firstLine="422"/>
        <w:rPr>
          <w:rFonts w:ascii="宋体"/>
          <w:b/>
          <w:bCs/>
          <w:color w:val="000000"/>
        </w:rPr>
      </w:pPr>
    </w:p>
    <w:p w:rsidR="00D30964" w:rsidRDefault="00E23266">
      <w:pPr>
        <w:pStyle w:val="31"/>
        <w:tabs>
          <w:tab w:val="left" w:pos="1050"/>
          <w:tab w:val="right" w:leader="dot" w:pos="9402"/>
        </w:tabs>
        <w:spacing w:line="360" w:lineRule="auto"/>
        <w:ind w:left="0"/>
        <w:jc w:val="center"/>
        <w:outlineLvl w:val="0"/>
        <w:rPr>
          <w:rFonts w:ascii="宋体"/>
          <w:b/>
          <w:bCs/>
          <w:i w:val="0"/>
          <w:iCs w:val="0"/>
          <w:color w:val="000000"/>
          <w:sz w:val="44"/>
          <w:szCs w:val="44"/>
        </w:rPr>
      </w:pPr>
      <w:bookmarkStart w:id="10" w:name="_Toc363573853"/>
      <w:r>
        <w:rPr>
          <w:rFonts w:ascii="宋体" w:hAnsi="宋体" w:cs="宋体" w:hint="eastAsia"/>
          <w:b/>
          <w:bCs/>
          <w:i w:val="0"/>
          <w:iCs w:val="0"/>
          <w:color w:val="000000"/>
          <w:w w:val="80"/>
          <w:sz w:val="44"/>
          <w:szCs w:val="44"/>
        </w:rPr>
        <w:t>第一章竞争性磋商公</w:t>
      </w:r>
      <w:bookmarkEnd w:id="0"/>
      <w:bookmarkEnd w:id="1"/>
      <w:bookmarkEnd w:id="2"/>
      <w:bookmarkEnd w:id="3"/>
      <w:bookmarkEnd w:id="4"/>
      <w:bookmarkEnd w:id="5"/>
      <w:bookmarkEnd w:id="6"/>
      <w:bookmarkEnd w:id="7"/>
      <w:bookmarkEnd w:id="8"/>
      <w:bookmarkEnd w:id="9"/>
      <w:r>
        <w:rPr>
          <w:rFonts w:ascii="宋体" w:hAnsi="宋体" w:cs="宋体" w:hint="eastAsia"/>
          <w:b/>
          <w:bCs/>
          <w:i w:val="0"/>
          <w:iCs w:val="0"/>
          <w:color w:val="000000"/>
          <w:w w:val="80"/>
          <w:sz w:val="44"/>
          <w:szCs w:val="44"/>
        </w:rPr>
        <w:t>告</w:t>
      </w:r>
      <w:bookmarkEnd w:id="10"/>
    </w:p>
    <w:p w:rsidR="00D30964" w:rsidRDefault="00E23266">
      <w:pPr>
        <w:widowControl/>
        <w:snapToGrid w:val="0"/>
        <w:spacing w:line="360" w:lineRule="auto"/>
        <w:ind w:firstLineChars="196" w:firstLine="470"/>
        <w:jc w:val="left"/>
        <w:rPr>
          <w:rFonts w:ascii="宋体"/>
          <w:sz w:val="24"/>
          <w:szCs w:val="24"/>
        </w:rPr>
      </w:pPr>
      <w:proofErr w:type="gramStart"/>
      <w:r>
        <w:rPr>
          <w:rFonts w:ascii="宋体" w:hAnsi="宋体" w:cs="宋体" w:hint="eastAsia"/>
          <w:color w:val="000000"/>
          <w:sz w:val="24"/>
          <w:szCs w:val="24"/>
        </w:rPr>
        <w:t>江苏科建工程项目</w:t>
      </w:r>
      <w:proofErr w:type="gramEnd"/>
      <w:r>
        <w:rPr>
          <w:rFonts w:ascii="宋体" w:hAnsi="宋体" w:cs="宋体" w:hint="eastAsia"/>
          <w:color w:val="000000"/>
          <w:sz w:val="24"/>
          <w:szCs w:val="24"/>
        </w:rPr>
        <w:t>管理有限公司（以下称代理机构）</w:t>
      </w:r>
      <w:r>
        <w:rPr>
          <w:rFonts w:ascii="宋体" w:hAnsi="宋体" w:cs="宋体" w:hint="eastAsia"/>
          <w:sz w:val="24"/>
          <w:szCs w:val="24"/>
        </w:rPr>
        <w:t>受江苏大生集团有限公司</w:t>
      </w:r>
      <w:r>
        <w:rPr>
          <w:rFonts w:ascii="宋体" w:hAnsi="宋体" w:cs="宋体" w:hint="eastAsia"/>
          <w:color w:val="000000"/>
          <w:sz w:val="24"/>
          <w:szCs w:val="24"/>
        </w:rPr>
        <w:t>（以下称采购单位）的委托，就其</w:t>
      </w:r>
      <w:r w:rsidR="009633B6">
        <w:rPr>
          <w:rFonts w:ascii="宋体" w:hAnsi="宋体" w:cs="宋体" w:hint="eastAsia"/>
          <w:sz w:val="24"/>
          <w:szCs w:val="24"/>
        </w:rPr>
        <w:t>江苏大生集团有限公司网络安全服务采购项目</w:t>
      </w:r>
      <w:r>
        <w:rPr>
          <w:rFonts w:ascii="宋体" w:hAnsi="宋体" w:cs="宋体" w:hint="eastAsia"/>
          <w:sz w:val="24"/>
          <w:szCs w:val="24"/>
        </w:rPr>
        <w:t>组织竞争性磋商采购，诚邀符合条件的潜在供应商参加该项目的竞争性磋商。</w:t>
      </w:r>
    </w:p>
    <w:p w:rsidR="00D30964" w:rsidRDefault="00E23266">
      <w:pPr>
        <w:widowControl/>
        <w:numPr>
          <w:ilvl w:val="0"/>
          <w:numId w:val="3"/>
        </w:numPr>
        <w:snapToGrid w:val="0"/>
        <w:spacing w:line="360" w:lineRule="auto"/>
        <w:ind w:firstLine="470"/>
        <w:jc w:val="left"/>
        <w:rPr>
          <w:rFonts w:ascii="宋体"/>
          <w:color w:val="000000"/>
          <w:sz w:val="24"/>
          <w:szCs w:val="24"/>
        </w:rPr>
      </w:pPr>
      <w:r>
        <w:rPr>
          <w:rFonts w:ascii="宋体" w:hAnsi="宋体" w:cs="宋体" w:hint="eastAsia"/>
          <w:color w:val="000000"/>
          <w:sz w:val="24"/>
          <w:szCs w:val="24"/>
        </w:rPr>
        <w:t>项目名称：</w:t>
      </w:r>
      <w:r w:rsidR="009633B6">
        <w:rPr>
          <w:rFonts w:ascii="宋体" w:hAnsi="宋体" w:cs="宋体" w:hint="eastAsia"/>
          <w:color w:val="000000"/>
          <w:sz w:val="24"/>
          <w:szCs w:val="24"/>
        </w:rPr>
        <w:t>江苏大生集团有限公司网络安全服务采购项目</w:t>
      </w:r>
      <w:r>
        <w:rPr>
          <w:rFonts w:ascii="宋体" w:hAnsi="宋体" w:cs="宋体" w:hint="eastAsia"/>
          <w:color w:val="000000"/>
          <w:sz w:val="24"/>
          <w:szCs w:val="24"/>
        </w:rPr>
        <w:t xml:space="preserve">   </w:t>
      </w:r>
    </w:p>
    <w:p w:rsidR="00D30964" w:rsidRDefault="00E23266">
      <w:pPr>
        <w:widowControl/>
        <w:snapToGrid w:val="0"/>
        <w:spacing w:line="360" w:lineRule="auto"/>
        <w:ind w:firstLineChars="196" w:firstLine="470"/>
        <w:jc w:val="left"/>
        <w:rPr>
          <w:rFonts w:ascii="宋体" w:hAnsi="宋体" w:cs="宋体"/>
          <w:color w:val="000000"/>
          <w:sz w:val="24"/>
          <w:szCs w:val="24"/>
        </w:rPr>
      </w:pPr>
      <w:r>
        <w:rPr>
          <w:rFonts w:ascii="宋体" w:hAnsi="宋体" w:cs="宋体" w:hint="eastAsia"/>
          <w:sz w:val="24"/>
          <w:szCs w:val="24"/>
        </w:rPr>
        <w:t>二、项目预算：6万元</w:t>
      </w:r>
    </w:p>
    <w:p w:rsidR="00D30964" w:rsidRDefault="00E23266">
      <w:pPr>
        <w:widowControl/>
        <w:snapToGrid w:val="0"/>
        <w:spacing w:line="360" w:lineRule="auto"/>
        <w:ind w:firstLineChars="196" w:firstLine="470"/>
        <w:jc w:val="left"/>
        <w:rPr>
          <w:rFonts w:ascii="宋体" w:hAnsi="宋体" w:cs="宋体"/>
          <w:color w:val="000000"/>
          <w:sz w:val="24"/>
          <w:szCs w:val="24"/>
        </w:rPr>
      </w:pPr>
      <w:r>
        <w:rPr>
          <w:rFonts w:ascii="宋体" w:hAnsi="宋体" w:cs="宋体" w:hint="eastAsia"/>
          <w:color w:val="000000"/>
          <w:sz w:val="24"/>
          <w:szCs w:val="24"/>
        </w:rPr>
        <w:t>三、项目需求：详见竞争性磋商文件第三章</w:t>
      </w:r>
    </w:p>
    <w:p w:rsidR="00D30964" w:rsidRDefault="00E23266">
      <w:pPr>
        <w:widowControl/>
        <w:snapToGrid w:val="0"/>
        <w:spacing w:line="360" w:lineRule="auto"/>
        <w:ind w:firstLineChars="196" w:firstLine="470"/>
        <w:jc w:val="left"/>
        <w:rPr>
          <w:rFonts w:ascii="宋体" w:hAnsi="宋体" w:cs="宋体"/>
          <w:color w:val="000000"/>
          <w:sz w:val="24"/>
          <w:szCs w:val="24"/>
        </w:rPr>
      </w:pPr>
      <w:r>
        <w:rPr>
          <w:rFonts w:ascii="宋体" w:hAnsi="宋体" w:cs="宋体" w:hint="eastAsia"/>
          <w:color w:val="000000"/>
          <w:sz w:val="24"/>
          <w:szCs w:val="24"/>
        </w:rPr>
        <w:t>四、潜在的供应商资格要求：</w:t>
      </w:r>
    </w:p>
    <w:p w:rsidR="00D30964" w:rsidRDefault="00E23266">
      <w:pPr>
        <w:widowControl/>
        <w:snapToGrid w:val="0"/>
        <w:spacing w:line="360" w:lineRule="auto"/>
        <w:ind w:firstLineChars="196" w:firstLine="470"/>
        <w:jc w:val="left"/>
        <w:rPr>
          <w:rFonts w:ascii="宋体" w:hAnsi="宋体" w:cs="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、具有独立承担民事责任的能力；具有良好的商业信誉和健全的财务会计制度；具有履行合同所必需的设备和专业技术能力；参加采购活动前三年内，在经营活动中没有重大违法记录。</w:t>
      </w:r>
    </w:p>
    <w:p w:rsidR="00D30964" w:rsidRDefault="00E23266">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、法定代表人为同一个人的两个及两个以上法人，母公司、全资子公司及其控股公司，都不得在同一采购项目相同标段中同时参加投标，一经发现，将视同围标处理。</w:t>
      </w:r>
    </w:p>
    <w:p w:rsidR="00D30964" w:rsidRDefault="00E23266">
      <w:pPr>
        <w:spacing w:line="360" w:lineRule="auto"/>
        <w:ind w:firstLineChars="200" w:firstLine="480"/>
        <w:rPr>
          <w:rFonts w:ascii="宋体" w:hAnsi="宋体"/>
          <w:sz w:val="24"/>
          <w:szCs w:val="24"/>
        </w:rPr>
      </w:pPr>
      <w:r>
        <w:rPr>
          <w:rFonts w:ascii="宋体" w:hAnsi="宋体" w:hint="eastAsia"/>
          <w:sz w:val="24"/>
          <w:szCs w:val="24"/>
        </w:rPr>
        <w:t>3、供应商必须具有独立的法人资格，提供有效的营业执照及税务登记证（或者是三证合一的营业执照），营业执照的经营范围应有能力完成本次采购项目所要求的服务。</w:t>
      </w:r>
    </w:p>
    <w:p w:rsidR="00D30964" w:rsidRDefault="00E23266">
      <w:pPr>
        <w:spacing w:line="360" w:lineRule="auto"/>
        <w:ind w:firstLineChars="200" w:firstLine="480"/>
        <w:rPr>
          <w:rFonts w:ascii="宋体" w:hAnsi="宋体"/>
          <w:sz w:val="24"/>
          <w:szCs w:val="24"/>
        </w:rPr>
      </w:pPr>
      <w:r>
        <w:rPr>
          <w:rFonts w:ascii="宋体" w:hAnsi="宋体" w:hint="eastAsia"/>
          <w:sz w:val="24"/>
          <w:szCs w:val="24"/>
        </w:rPr>
        <w:t>4、法定代表人参加投标的，必须提供法定代表人身份证明及法定代表人本人身份证复印件；非法定代表人参加投标的，必须提供法定代表人签名或盖章的授权委托书及被授权人本人的身份证复印件（格式参见第八章）。</w:t>
      </w:r>
      <w:r>
        <w:rPr>
          <w:rFonts w:ascii="宋体" w:hAnsi="宋体"/>
          <w:sz w:val="24"/>
          <w:szCs w:val="24"/>
        </w:rPr>
        <w:br/>
      </w:r>
      <w:r>
        <w:rPr>
          <w:rFonts w:ascii="宋体" w:hAnsi="宋体" w:hint="eastAsia"/>
          <w:sz w:val="24"/>
          <w:szCs w:val="24"/>
        </w:rPr>
        <w:t xml:space="preserve">    5、供应商须提供参与本次项目采购活动前三年内，在经营活动中没有重大违法记录的书面《无重大违法记录声明函》（格式参见第八章）。</w:t>
      </w:r>
    </w:p>
    <w:p w:rsidR="00D30964" w:rsidRDefault="00E23266">
      <w:pPr>
        <w:spacing w:line="360" w:lineRule="auto"/>
        <w:ind w:firstLineChars="200" w:firstLine="480"/>
        <w:rPr>
          <w:rFonts w:ascii="宋体" w:hAnsi="宋体"/>
          <w:sz w:val="24"/>
          <w:szCs w:val="24"/>
        </w:rPr>
      </w:pPr>
      <w:r>
        <w:rPr>
          <w:rFonts w:ascii="宋体" w:hAnsi="宋体" w:hint="eastAsia"/>
          <w:sz w:val="24"/>
          <w:szCs w:val="24"/>
        </w:rPr>
        <w:t>6、关于资格文件的声明函（格式参见第八章）。</w:t>
      </w:r>
    </w:p>
    <w:p w:rsidR="00D30964" w:rsidRDefault="00E23266">
      <w:pPr>
        <w:spacing w:line="360" w:lineRule="auto"/>
        <w:ind w:firstLineChars="200" w:firstLine="480"/>
        <w:rPr>
          <w:rFonts w:ascii="宋体" w:hAnsi="宋体"/>
          <w:sz w:val="24"/>
          <w:szCs w:val="24"/>
        </w:rPr>
      </w:pPr>
      <w:r>
        <w:rPr>
          <w:rFonts w:ascii="宋体" w:hAnsi="宋体" w:hint="eastAsia"/>
          <w:sz w:val="24"/>
          <w:szCs w:val="24"/>
        </w:rPr>
        <w:t>7、</w:t>
      </w:r>
      <w:r>
        <w:rPr>
          <w:rFonts w:ascii="宋体" w:hAnsi="宋体"/>
          <w:sz w:val="24"/>
          <w:szCs w:val="24"/>
        </w:rPr>
        <w:t>本</w:t>
      </w:r>
      <w:r>
        <w:rPr>
          <w:rFonts w:ascii="宋体" w:hAnsi="宋体" w:hint="eastAsia"/>
          <w:sz w:val="24"/>
          <w:szCs w:val="24"/>
        </w:rPr>
        <w:t>项目</w:t>
      </w:r>
      <w:r>
        <w:rPr>
          <w:rFonts w:ascii="宋体" w:hAnsi="宋体"/>
          <w:sz w:val="24"/>
          <w:szCs w:val="24"/>
        </w:rPr>
        <w:t>不接受联合体形式的</w:t>
      </w:r>
      <w:r>
        <w:rPr>
          <w:rFonts w:ascii="宋体" w:hAnsi="宋体" w:hint="eastAsia"/>
          <w:sz w:val="24"/>
          <w:szCs w:val="24"/>
        </w:rPr>
        <w:t>磋商</w:t>
      </w:r>
      <w:r>
        <w:rPr>
          <w:rFonts w:ascii="宋体" w:hAnsi="宋体"/>
          <w:sz w:val="24"/>
          <w:szCs w:val="24"/>
        </w:rPr>
        <w:t>形式</w:t>
      </w:r>
      <w:r>
        <w:rPr>
          <w:rFonts w:ascii="宋体" w:hAnsi="宋体" w:hint="eastAsia"/>
          <w:sz w:val="24"/>
          <w:szCs w:val="24"/>
        </w:rPr>
        <w:t>。</w:t>
      </w:r>
    </w:p>
    <w:p w:rsidR="00D30964" w:rsidRDefault="00E23266">
      <w:pPr>
        <w:spacing w:line="360" w:lineRule="auto"/>
        <w:ind w:firstLineChars="200" w:firstLine="482"/>
        <w:rPr>
          <w:rFonts w:ascii="宋体" w:hAnsi="宋体"/>
          <w:b/>
          <w:sz w:val="24"/>
          <w:szCs w:val="24"/>
        </w:rPr>
      </w:pPr>
      <w:r>
        <w:rPr>
          <w:rFonts w:ascii="宋体" w:hAnsi="宋体"/>
          <w:b/>
          <w:sz w:val="24"/>
          <w:szCs w:val="24"/>
        </w:rPr>
        <w:t>具体资格要求材料详见本</w:t>
      </w:r>
      <w:r>
        <w:rPr>
          <w:rFonts w:ascii="宋体" w:hAnsi="宋体" w:hint="eastAsia"/>
          <w:b/>
          <w:sz w:val="24"/>
          <w:szCs w:val="24"/>
        </w:rPr>
        <w:t>采购</w:t>
      </w:r>
      <w:r>
        <w:rPr>
          <w:rFonts w:ascii="宋体" w:hAnsi="宋体"/>
          <w:b/>
          <w:sz w:val="24"/>
          <w:szCs w:val="24"/>
        </w:rPr>
        <w:t>文件第</w:t>
      </w:r>
      <w:r>
        <w:rPr>
          <w:rFonts w:ascii="宋体" w:hAnsi="宋体" w:hint="eastAsia"/>
          <w:b/>
          <w:sz w:val="24"/>
          <w:szCs w:val="24"/>
        </w:rPr>
        <w:t>八</w:t>
      </w:r>
      <w:r>
        <w:rPr>
          <w:rFonts w:ascii="宋体" w:hAnsi="宋体"/>
          <w:b/>
          <w:sz w:val="24"/>
          <w:szCs w:val="24"/>
        </w:rPr>
        <w:t>章中“资格审查文件”。</w:t>
      </w:r>
    </w:p>
    <w:p w:rsidR="00D30964" w:rsidRDefault="00E23266">
      <w:pPr>
        <w:spacing w:line="460" w:lineRule="exact"/>
        <w:ind w:firstLineChars="200" w:firstLine="482"/>
        <w:jc w:val="left"/>
        <w:rPr>
          <w:b/>
          <w:bCs/>
          <w:color w:val="000000" w:themeColor="text1"/>
          <w:kern w:val="0"/>
          <w:sz w:val="24"/>
          <w:szCs w:val="20"/>
        </w:rPr>
      </w:pPr>
      <w:r>
        <w:rPr>
          <w:b/>
          <w:bCs/>
          <w:kern w:val="0"/>
          <w:sz w:val="24"/>
          <w:szCs w:val="20"/>
        </w:rPr>
        <w:lastRenderedPageBreak/>
        <w:t>请供应</w:t>
      </w:r>
      <w:proofErr w:type="gramStart"/>
      <w:r>
        <w:rPr>
          <w:b/>
          <w:bCs/>
          <w:kern w:val="0"/>
          <w:sz w:val="24"/>
          <w:szCs w:val="20"/>
        </w:rPr>
        <w:t>商认真</w:t>
      </w:r>
      <w:proofErr w:type="gramEnd"/>
      <w:r>
        <w:rPr>
          <w:b/>
          <w:bCs/>
          <w:kern w:val="0"/>
          <w:sz w:val="24"/>
          <w:szCs w:val="20"/>
        </w:rPr>
        <w:t>对照资格条件，如不符合要求的，无意或故意参与</w:t>
      </w:r>
      <w:r>
        <w:rPr>
          <w:rFonts w:hint="eastAsia"/>
          <w:b/>
          <w:bCs/>
          <w:kern w:val="0"/>
          <w:sz w:val="24"/>
          <w:szCs w:val="20"/>
        </w:rPr>
        <w:t>磋商</w:t>
      </w:r>
      <w:r>
        <w:rPr>
          <w:b/>
          <w:bCs/>
          <w:kern w:val="0"/>
          <w:sz w:val="24"/>
          <w:szCs w:val="20"/>
        </w:rPr>
        <w:t>所产生的一切后果由供应商自行承担，开标过程中，供应商提供的相关证件为虚假或伪造，或者其他人员</w:t>
      </w:r>
      <w:proofErr w:type="gramStart"/>
      <w:r>
        <w:rPr>
          <w:b/>
          <w:bCs/>
          <w:kern w:val="0"/>
          <w:sz w:val="24"/>
          <w:szCs w:val="20"/>
        </w:rPr>
        <w:t>持法定</w:t>
      </w:r>
      <w:proofErr w:type="gramEnd"/>
      <w:r>
        <w:rPr>
          <w:b/>
          <w:bCs/>
          <w:kern w:val="0"/>
          <w:sz w:val="24"/>
          <w:szCs w:val="20"/>
        </w:rPr>
        <w:t>代表人或授权委托人的身份证参与</w:t>
      </w:r>
      <w:r>
        <w:rPr>
          <w:rFonts w:hint="eastAsia"/>
          <w:b/>
          <w:bCs/>
          <w:kern w:val="0"/>
          <w:sz w:val="24"/>
          <w:szCs w:val="20"/>
        </w:rPr>
        <w:t>磋商</w:t>
      </w:r>
      <w:r>
        <w:rPr>
          <w:b/>
          <w:bCs/>
          <w:kern w:val="0"/>
          <w:sz w:val="24"/>
          <w:szCs w:val="20"/>
        </w:rPr>
        <w:t>，或者认定</w:t>
      </w:r>
      <w:r>
        <w:rPr>
          <w:b/>
          <w:bCs/>
          <w:color w:val="000000" w:themeColor="text1"/>
          <w:kern w:val="0"/>
          <w:sz w:val="24"/>
          <w:szCs w:val="20"/>
        </w:rPr>
        <w:t>供应商串通参与</w:t>
      </w:r>
      <w:r>
        <w:rPr>
          <w:rFonts w:hint="eastAsia"/>
          <w:b/>
          <w:bCs/>
          <w:color w:val="000000" w:themeColor="text1"/>
          <w:kern w:val="0"/>
          <w:sz w:val="24"/>
          <w:szCs w:val="20"/>
        </w:rPr>
        <w:t>磋商</w:t>
      </w:r>
      <w:r>
        <w:rPr>
          <w:b/>
          <w:bCs/>
          <w:color w:val="000000" w:themeColor="text1"/>
          <w:kern w:val="0"/>
          <w:sz w:val="24"/>
          <w:szCs w:val="20"/>
        </w:rPr>
        <w:t>的，一经发现则取消供应商资格</w:t>
      </w:r>
      <w:r>
        <w:rPr>
          <w:rFonts w:hint="eastAsia"/>
          <w:b/>
          <w:bCs/>
          <w:color w:val="000000" w:themeColor="text1"/>
          <w:kern w:val="0"/>
          <w:sz w:val="24"/>
          <w:szCs w:val="20"/>
        </w:rPr>
        <w:t>。</w:t>
      </w:r>
    </w:p>
    <w:p w:rsidR="00D30964" w:rsidRDefault="00E23266">
      <w:pPr>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五、响应文件接收截止及磋商开始时间</w:t>
      </w:r>
      <w:r w:rsidRPr="009861A7">
        <w:rPr>
          <w:rFonts w:ascii="宋体" w:hAnsi="宋体" w:cs="宋体" w:hint="eastAsia"/>
          <w:color w:val="000000" w:themeColor="text1"/>
          <w:sz w:val="24"/>
          <w:szCs w:val="20"/>
        </w:rPr>
        <w:t>：</w:t>
      </w:r>
      <w:r w:rsidRPr="009861A7">
        <w:rPr>
          <w:rFonts w:ascii="宋体" w:hAnsi="宋体" w:cs="宋体"/>
          <w:color w:val="000000" w:themeColor="text1"/>
          <w:sz w:val="24"/>
          <w:szCs w:val="20"/>
        </w:rPr>
        <w:t>20</w:t>
      </w:r>
      <w:r w:rsidRPr="009861A7">
        <w:rPr>
          <w:rFonts w:ascii="宋体" w:hAnsi="宋体" w:cs="宋体" w:hint="eastAsia"/>
          <w:color w:val="000000" w:themeColor="text1"/>
          <w:sz w:val="24"/>
          <w:szCs w:val="20"/>
        </w:rPr>
        <w:t>21年6月</w:t>
      </w:r>
      <w:r w:rsidR="009861A7" w:rsidRPr="009861A7">
        <w:rPr>
          <w:rFonts w:ascii="宋体" w:hAnsi="宋体" w:cs="宋体" w:hint="eastAsia"/>
          <w:color w:val="000000" w:themeColor="text1"/>
          <w:sz w:val="24"/>
          <w:szCs w:val="20"/>
        </w:rPr>
        <w:t>22</w:t>
      </w:r>
      <w:r w:rsidRPr="009861A7">
        <w:rPr>
          <w:rFonts w:ascii="宋体" w:hAnsi="宋体" w:cs="宋体" w:hint="eastAsia"/>
          <w:color w:val="000000" w:themeColor="text1"/>
          <w:sz w:val="24"/>
          <w:szCs w:val="20"/>
        </w:rPr>
        <w:t>日9时</w:t>
      </w:r>
      <w:r w:rsidRPr="009861A7">
        <w:rPr>
          <w:rFonts w:ascii="宋体" w:hAnsi="宋体" w:cs="宋体"/>
          <w:color w:val="000000" w:themeColor="text1"/>
          <w:sz w:val="24"/>
          <w:szCs w:val="20"/>
        </w:rPr>
        <w:t>30</w:t>
      </w:r>
      <w:r w:rsidRPr="009861A7">
        <w:rPr>
          <w:rFonts w:ascii="宋体" w:hAnsi="宋体" w:cs="宋体" w:hint="eastAsia"/>
          <w:color w:val="000000" w:themeColor="text1"/>
          <w:sz w:val="24"/>
          <w:szCs w:val="20"/>
        </w:rPr>
        <w:t>分。</w:t>
      </w:r>
    </w:p>
    <w:p w:rsidR="00D30964" w:rsidRDefault="00E23266">
      <w:pPr>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六、响应文件递交地址：江苏南通市崇川区</w:t>
      </w:r>
      <w:proofErr w:type="gramStart"/>
      <w:r>
        <w:rPr>
          <w:rFonts w:ascii="宋体" w:hAnsi="宋体" w:cs="宋体" w:hint="eastAsia"/>
          <w:color w:val="000000" w:themeColor="text1"/>
          <w:sz w:val="24"/>
          <w:szCs w:val="20"/>
        </w:rPr>
        <w:t>唐闸南市街</w:t>
      </w:r>
      <w:proofErr w:type="gramEnd"/>
      <w:r>
        <w:rPr>
          <w:rFonts w:ascii="宋体" w:hAnsi="宋体" w:cs="宋体" w:hint="eastAsia"/>
          <w:color w:val="000000" w:themeColor="text1"/>
          <w:sz w:val="24"/>
          <w:szCs w:val="20"/>
        </w:rPr>
        <w:t>14号江苏大生集团生产管理部</w:t>
      </w:r>
      <w:r>
        <w:rPr>
          <w:rFonts w:ascii="宋体" w:hAnsi="宋体" w:cs="宋体" w:hint="eastAsia"/>
          <w:bCs/>
          <w:color w:val="000000" w:themeColor="text1"/>
          <w:sz w:val="24"/>
        </w:rPr>
        <w:t>，如有变动另行通知。</w:t>
      </w:r>
    </w:p>
    <w:p w:rsidR="00D30964" w:rsidRDefault="00E23266">
      <w:pPr>
        <w:widowControl/>
        <w:spacing w:line="360" w:lineRule="auto"/>
        <w:ind w:firstLineChars="200" w:firstLine="480"/>
        <w:jc w:val="left"/>
        <w:rPr>
          <w:rFonts w:ascii="宋体"/>
          <w:color w:val="000000" w:themeColor="text1"/>
          <w:sz w:val="24"/>
          <w:szCs w:val="24"/>
        </w:rPr>
      </w:pPr>
      <w:r>
        <w:rPr>
          <w:rFonts w:ascii="宋体" w:hAnsi="宋体" w:cs="宋体" w:hint="eastAsia"/>
          <w:color w:val="000000" w:themeColor="text1"/>
          <w:kern w:val="0"/>
          <w:sz w:val="24"/>
          <w:szCs w:val="24"/>
        </w:rPr>
        <w:t>七</w:t>
      </w:r>
      <w:r>
        <w:rPr>
          <w:rFonts w:ascii="宋体" w:hAnsi="宋体" w:cs="宋体" w:hint="eastAsia"/>
          <w:color w:val="000000" w:themeColor="text1"/>
          <w:sz w:val="24"/>
          <w:szCs w:val="24"/>
        </w:rPr>
        <w:t>、联系方式</w:t>
      </w:r>
    </w:p>
    <w:p w:rsidR="00D30964" w:rsidRDefault="00E23266">
      <w:pPr>
        <w:spacing w:line="360" w:lineRule="auto"/>
        <w:ind w:firstLineChars="200" w:firstLine="480"/>
        <w:rPr>
          <w:rFonts w:ascii="宋体" w:hAnsi="宋体" w:cs="宋体"/>
          <w:color w:val="000000" w:themeColor="text1"/>
          <w:sz w:val="24"/>
          <w:szCs w:val="24"/>
        </w:rPr>
      </w:pPr>
      <w:bookmarkStart w:id="11" w:name="_Toc94544828"/>
      <w:bookmarkStart w:id="12" w:name="_Toc521203418"/>
      <w:bookmarkStart w:id="13" w:name="_Toc94585340"/>
      <w:bookmarkStart w:id="14" w:name="_Toc12670503"/>
      <w:bookmarkStart w:id="15" w:name="_Toc11554639"/>
      <w:bookmarkStart w:id="16" w:name="_Toc8895739"/>
      <w:bookmarkStart w:id="17" w:name="_Toc94544744"/>
      <w:bookmarkStart w:id="18" w:name="_Toc521201597"/>
      <w:bookmarkStart w:id="19" w:name="_Toc11499584"/>
      <w:bookmarkStart w:id="20" w:name="_Toc11500280"/>
      <w:bookmarkStart w:id="21" w:name="_Toc363573854"/>
      <w:r>
        <w:rPr>
          <w:rFonts w:ascii="宋体" w:hAnsi="宋体" w:cs="宋体" w:hint="eastAsia"/>
          <w:color w:val="000000" w:themeColor="text1"/>
          <w:sz w:val="24"/>
          <w:szCs w:val="24"/>
        </w:rPr>
        <w:t>采购单位：江苏大生集团有限公司</w:t>
      </w:r>
    </w:p>
    <w:p w:rsidR="00D30964" w:rsidRDefault="00E23266">
      <w:pPr>
        <w:spacing w:line="360" w:lineRule="auto"/>
        <w:ind w:firstLineChars="200" w:firstLine="480"/>
        <w:rPr>
          <w:rFonts w:ascii="宋体" w:hAnsi="宋体" w:cs="宋体"/>
          <w:bCs/>
          <w:color w:val="000000" w:themeColor="text1"/>
          <w:sz w:val="24"/>
        </w:rPr>
      </w:pPr>
      <w:r>
        <w:rPr>
          <w:rFonts w:ascii="宋体" w:hAnsi="宋体" w:cs="宋体" w:hint="eastAsia"/>
          <w:bCs/>
          <w:color w:val="000000" w:themeColor="text1"/>
          <w:sz w:val="24"/>
        </w:rPr>
        <w:t>采购人联系人：</w:t>
      </w:r>
      <w:bookmarkStart w:id="22" w:name="_Toc450137520"/>
      <w:bookmarkEnd w:id="22"/>
      <w:r>
        <w:rPr>
          <w:rFonts w:ascii="宋体" w:hAnsi="宋体" w:cs="宋体" w:hint="eastAsia"/>
          <w:bCs/>
          <w:color w:val="000000" w:themeColor="text1"/>
          <w:sz w:val="24"/>
        </w:rPr>
        <w:t xml:space="preserve">王建平       联系电话：18761797986    </w:t>
      </w:r>
    </w:p>
    <w:p w:rsidR="00D30964" w:rsidRDefault="00E23266">
      <w:pPr>
        <w:spacing w:line="360" w:lineRule="auto"/>
        <w:ind w:firstLineChars="200" w:firstLine="480"/>
        <w:rPr>
          <w:rFonts w:ascii="宋体" w:hAnsi="宋体" w:cs="宋体"/>
          <w:sz w:val="24"/>
          <w:szCs w:val="24"/>
        </w:rPr>
      </w:pPr>
      <w:r>
        <w:rPr>
          <w:rFonts w:ascii="宋体" w:hAnsi="宋体" w:cs="宋体" w:hint="eastAsia"/>
          <w:sz w:val="24"/>
          <w:szCs w:val="24"/>
        </w:rPr>
        <w:t>代理机构：</w:t>
      </w:r>
      <w:proofErr w:type="gramStart"/>
      <w:r>
        <w:rPr>
          <w:rFonts w:ascii="宋体" w:hAnsi="宋体" w:cs="宋体" w:hint="eastAsia"/>
          <w:sz w:val="24"/>
          <w:szCs w:val="24"/>
        </w:rPr>
        <w:t>江苏科建工程项目</w:t>
      </w:r>
      <w:proofErr w:type="gramEnd"/>
      <w:r>
        <w:rPr>
          <w:rFonts w:ascii="宋体" w:hAnsi="宋体" w:cs="宋体" w:hint="eastAsia"/>
          <w:sz w:val="24"/>
          <w:szCs w:val="24"/>
        </w:rPr>
        <w:t>管理有限公司</w:t>
      </w:r>
    </w:p>
    <w:p w:rsidR="00D30964" w:rsidRDefault="00E23266">
      <w:pPr>
        <w:spacing w:line="360" w:lineRule="auto"/>
        <w:ind w:firstLineChars="200" w:firstLine="480"/>
        <w:rPr>
          <w:rFonts w:ascii="宋体" w:hAnsi="宋体" w:cs="宋体"/>
          <w:sz w:val="24"/>
          <w:szCs w:val="24"/>
        </w:rPr>
      </w:pPr>
      <w:r>
        <w:rPr>
          <w:rFonts w:ascii="宋体" w:hAnsi="宋体" w:cs="宋体" w:hint="eastAsia"/>
          <w:sz w:val="24"/>
          <w:szCs w:val="24"/>
        </w:rPr>
        <w:t>地  址： 南通市崇川区北朱家园路28号佳成大厦三楼</w:t>
      </w:r>
    </w:p>
    <w:p w:rsidR="00D30964" w:rsidRDefault="00E23266">
      <w:pPr>
        <w:spacing w:line="360" w:lineRule="auto"/>
        <w:ind w:firstLineChars="200" w:firstLine="480"/>
        <w:rPr>
          <w:rFonts w:ascii="宋体" w:hAnsi="宋体" w:cs="宋体"/>
          <w:sz w:val="24"/>
          <w:szCs w:val="24"/>
        </w:rPr>
      </w:pPr>
      <w:r>
        <w:rPr>
          <w:rFonts w:ascii="宋体" w:hAnsi="宋体" w:cs="宋体" w:hint="eastAsia"/>
          <w:sz w:val="24"/>
          <w:szCs w:val="24"/>
        </w:rPr>
        <w:t>联系人：张丽</w:t>
      </w:r>
      <w:proofErr w:type="gramStart"/>
      <w:r>
        <w:rPr>
          <w:rFonts w:ascii="宋体" w:hAnsi="宋体" w:cs="宋体" w:hint="eastAsia"/>
          <w:sz w:val="24"/>
          <w:szCs w:val="24"/>
        </w:rPr>
        <w:t>丽</w:t>
      </w:r>
      <w:proofErr w:type="gramEnd"/>
      <w:r>
        <w:rPr>
          <w:rFonts w:ascii="宋体" w:hAnsi="宋体" w:cs="宋体" w:hint="eastAsia"/>
          <w:sz w:val="24"/>
          <w:szCs w:val="24"/>
        </w:rPr>
        <w:t xml:space="preserve">              联系电话：0513-85110636</w:t>
      </w:r>
    </w:p>
    <w:p w:rsidR="00D30964" w:rsidRDefault="00D30964">
      <w:pPr>
        <w:pStyle w:val="1"/>
        <w:keepNext w:val="0"/>
        <w:keepLines w:val="0"/>
        <w:numPr>
          <w:ilvl w:val="0"/>
          <w:numId w:val="0"/>
        </w:numPr>
        <w:snapToGrid w:val="0"/>
        <w:spacing w:before="0" w:after="0" w:line="360" w:lineRule="auto"/>
        <w:rPr>
          <w:rFonts w:ascii="宋体"/>
          <w:color w:val="000000"/>
          <w:w w:val="80"/>
        </w:rPr>
      </w:pPr>
    </w:p>
    <w:p w:rsidR="00D30964" w:rsidRDefault="00E23266">
      <w:pPr>
        <w:pStyle w:val="1"/>
        <w:keepNext w:val="0"/>
        <w:keepLines w:val="0"/>
        <w:numPr>
          <w:ilvl w:val="0"/>
          <w:numId w:val="0"/>
        </w:numPr>
        <w:snapToGrid w:val="0"/>
        <w:spacing w:before="0" w:after="0" w:line="360" w:lineRule="auto"/>
        <w:jc w:val="center"/>
        <w:rPr>
          <w:rFonts w:ascii="宋体"/>
          <w:color w:val="000000"/>
          <w:w w:val="80"/>
        </w:rPr>
      </w:pPr>
      <w:r>
        <w:rPr>
          <w:rFonts w:ascii="宋体"/>
          <w:color w:val="000000"/>
          <w:w w:val="80"/>
        </w:rPr>
        <w:br w:type="page"/>
      </w:r>
      <w:r>
        <w:rPr>
          <w:rFonts w:ascii="宋体" w:hAnsi="宋体" w:cs="宋体" w:hint="eastAsia"/>
          <w:color w:val="000000"/>
          <w:w w:val="80"/>
        </w:rPr>
        <w:lastRenderedPageBreak/>
        <w:t>第二章</w:t>
      </w:r>
      <w:bookmarkEnd w:id="11"/>
      <w:bookmarkEnd w:id="12"/>
      <w:bookmarkEnd w:id="13"/>
      <w:bookmarkEnd w:id="14"/>
      <w:bookmarkEnd w:id="15"/>
      <w:bookmarkEnd w:id="16"/>
      <w:bookmarkEnd w:id="17"/>
      <w:bookmarkEnd w:id="18"/>
      <w:bookmarkEnd w:id="19"/>
      <w:bookmarkEnd w:id="20"/>
      <w:r>
        <w:rPr>
          <w:rFonts w:ascii="宋体" w:hAnsi="宋体" w:cs="宋体" w:hint="eastAsia"/>
          <w:color w:val="000000"/>
          <w:w w:val="80"/>
        </w:rPr>
        <w:t>磋商供应商须知</w:t>
      </w:r>
      <w:bookmarkEnd w:id="21"/>
    </w:p>
    <w:p w:rsidR="00D30964" w:rsidRDefault="00E23266">
      <w:pPr>
        <w:snapToGrid w:val="0"/>
        <w:spacing w:line="480" w:lineRule="exact"/>
        <w:ind w:firstLineChars="200" w:firstLine="482"/>
        <w:outlineLvl w:val="1"/>
        <w:rPr>
          <w:rFonts w:ascii="宋体"/>
          <w:b/>
          <w:bCs/>
          <w:color w:val="000000"/>
          <w:sz w:val="24"/>
          <w:szCs w:val="24"/>
        </w:rPr>
      </w:pPr>
      <w:bookmarkStart w:id="23" w:name="_Toc8895740"/>
      <w:bookmarkStart w:id="24" w:name="_Toc521201598"/>
      <w:bookmarkStart w:id="25" w:name="_Toc94585341"/>
      <w:bookmarkStart w:id="26" w:name="_Toc11500281"/>
      <w:bookmarkStart w:id="27" w:name="_Toc94544871"/>
      <w:bookmarkStart w:id="28" w:name="_Toc94544745"/>
      <w:bookmarkStart w:id="29" w:name="_Toc11499585"/>
      <w:bookmarkStart w:id="30" w:name="_Toc11554640"/>
      <w:bookmarkStart w:id="31" w:name="_Toc521203419"/>
      <w:bookmarkStart w:id="32" w:name="_Toc12670504"/>
      <w:r>
        <w:rPr>
          <w:rFonts w:ascii="宋体" w:hAnsi="宋体" w:cs="宋体" w:hint="eastAsia"/>
          <w:b/>
          <w:bCs/>
          <w:color w:val="000000"/>
          <w:sz w:val="24"/>
          <w:szCs w:val="24"/>
        </w:rPr>
        <w:t>一、说明</w:t>
      </w:r>
    </w:p>
    <w:p w:rsidR="00D30964" w:rsidRDefault="00E23266">
      <w:pPr>
        <w:snapToGrid w:val="0"/>
        <w:spacing w:line="480" w:lineRule="exact"/>
        <w:ind w:firstLineChars="200" w:firstLine="480"/>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、本竞争性磋商文件仅适用于</w:t>
      </w:r>
      <w:proofErr w:type="gramStart"/>
      <w:r>
        <w:rPr>
          <w:rFonts w:ascii="宋体" w:hAnsi="宋体" w:cs="宋体" w:hint="eastAsia"/>
          <w:color w:val="000000"/>
          <w:sz w:val="24"/>
          <w:szCs w:val="24"/>
        </w:rPr>
        <w:t>江苏科建工程项目</w:t>
      </w:r>
      <w:proofErr w:type="gramEnd"/>
      <w:r>
        <w:rPr>
          <w:rFonts w:ascii="宋体" w:hAnsi="宋体" w:cs="宋体" w:hint="eastAsia"/>
          <w:color w:val="000000"/>
          <w:sz w:val="24"/>
          <w:szCs w:val="24"/>
        </w:rPr>
        <w:t>管理有限公司组织的竞争性磋商采购活动。</w:t>
      </w:r>
    </w:p>
    <w:p w:rsidR="00D30964" w:rsidRDefault="00E23266">
      <w:pPr>
        <w:snapToGrid w:val="0"/>
        <w:spacing w:line="480" w:lineRule="exact"/>
        <w:ind w:firstLineChars="200" w:firstLine="4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、竞争性磋商活动及因本次磋商产生的合同受中国法律制约和保护。</w:t>
      </w:r>
    </w:p>
    <w:p w:rsidR="00D30964" w:rsidRDefault="00E23266">
      <w:pPr>
        <w:snapToGrid w:val="0"/>
        <w:spacing w:line="480" w:lineRule="exact"/>
        <w:ind w:firstLineChars="200" w:firstLine="480"/>
        <w:rPr>
          <w:rFonts w:ascii="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、竞争性磋商文件的解释权属于江苏大生集团有限公司。</w:t>
      </w:r>
    </w:p>
    <w:p w:rsidR="00D30964" w:rsidRDefault="00E23266">
      <w:pPr>
        <w:snapToGrid w:val="0"/>
        <w:spacing w:line="480" w:lineRule="exact"/>
        <w:ind w:firstLineChars="200" w:firstLine="480"/>
        <w:rPr>
          <w:rFonts w:ascii="宋体"/>
          <w:color w:val="FF00FF"/>
          <w:sz w:val="24"/>
          <w:szCs w:val="24"/>
        </w:rPr>
      </w:pPr>
      <w:r>
        <w:rPr>
          <w:rFonts w:ascii="宋体" w:hAnsi="宋体" w:cs="宋体"/>
          <w:color w:val="000000"/>
          <w:sz w:val="24"/>
          <w:szCs w:val="24"/>
        </w:rPr>
        <w:t>4</w:t>
      </w:r>
      <w:r>
        <w:rPr>
          <w:rFonts w:ascii="宋体" w:hAnsi="宋体" w:cs="宋体" w:hint="eastAsia"/>
          <w:color w:val="000000"/>
          <w:sz w:val="24"/>
          <w:szCs w:val="24"/>
        </w:rPr>
        <w:t>、供应商</w:t>
      </w:r>
      <w:r>
        <w:rPr>
          <w:rFonts w:ascii="宋体" w:hAnsi="宋体" w:cs="宋体" w:hint="eastAsia"/>
          <w:sz w:val="24"/>
          <w:szCs w:val="24"/>
        </w:rPr>
        <w:t>下载</w:t>
      </w:r>
      <w:r>
        <w:rPr>
          <w:rFonts w:ascii="宋体" w:hAnsi="宋体" w:cs="宋体" w:hint="eastAsia"/>
          <w:color w:val="000000"/>
          <w:sz w:val="24"/>
          <w:szCs w:val="24"/>
        </w:rPr>
        <w:t>磋商文件后，应仔细检查磋商文件的所有内容。如内容中有页码短缺、资格要求以及任何设置有不合理的条件对供应商实行差别待遇或者歧视待遇的，应在磋商文件发布</w:t>
      </w:r>
      <w:r>
        <w:rPr>
          <w:rFonts w:ascii="宋体" w:hAnsi="宋体" w:cs="宋体" w:hint="eastAsia"/>
          <w:sz w:val="24"/>
          <w:szCs w:val="24"/>
        </w:rPr>
        <w:t>后的</w:t>
      </w:r>
      <w:r>
        <w:rPr>
          <w:rFonts w:ascii="宋体" w:hAnsi="宋体" w:cs="宋体"/>
          <w:sz w:val="24"/>
          <w:szCs w:val="24"/>
        </w:rPr>
        <w:t>4</w:t>
      </w:r>
      <w:r>
        <w:rPr>
          <w:rFonts w:ascii="宋体" w:hAnsi="宋体" w:cs="宋体" w:hint="eastAsia"/>
          <w:sz w:val="24"/>
          <w:szCs w:val="24"/>
        </w:rPr>
        <w:t>日内，</w:t>
      </w:r>
      <w:r>
        <w:rPr>
          <w:rFonts w:ascii="宋体" w:hAnsi="宋体" w:cs="宋体" w:hint="eastAsia"/>
          <w:color w:val="000000"/>
          <w:sz w:val="24"/>
          <w:szCs w:val="24"/>
        </w:rPr>
        <w:t>以书面形式向代理机构提出询问或疑问，未在规定的时间内提出询问或疑问的，视同理解并接受本磋商文件的所有内容，因此引起的损失由供应商自负，而且供应商不得在磋商结束后</w:t>
      </w:r>
      <w:proofErr w:type="gramStart"/>
      <w:r>
        <w:rPr>
          <w:rFonts w:ascii="宋体" w:hAnsi="宋体" w:cs="宋体" w:hint="eastAsia"/>
          <w:color w:val="000000"/>
          <w:sz w:val="24"/>
          <w:szCs w:val="24"/>
        </w:rPr>
        <w:t>针对磋商</w:t>
      </w:r>
      <w:proofErr w:type="gramEnd"/>
      <w:r>
        <w:rPr>
          <w:rFonts w:ascii="宋体" w:hAnsi="宋体" w:cs="宋体" w:hint="eastAsia"/>
          <w:color w:val="000000"/>
          <w:sz w:val="24"/>
          <w:szCs w:val="24"/>
        </w:rPr>
        <w:t>文件的所有内容提出质疑事项。</w:t>
      </w:r>
      <w:r>
        <w:rPr>
          <w:rFonts w:ascii="宋体" w:hAnsi="宋体" w:cs="宋体" w:hint="eastAsia"/>
          <w:b/>
          <w:bCs/>
          <w:color w:val="000000"/>
          <w:sz w:val="24"/>
          <w:szCs w:val="24"/>
        </w:rPr>
        <w:t>非书面形式的不作为日后质疑提出的依据。</w:t>
      </w:r>
    </w:p>
    <w:p w:rsidR="00D30964" w:rsidRDefault="00E23266">
      <w:pPr>
        <w:snapToGrid w:val="0"/>
        <w:spacing w:line="480" w:lineRule="exact"/>
        <w:ind w:firstLineChars="200" w:firstLine="480"/>
        <w:rPr>
          <w:rFonts w:ascii="宋体"/>
          <w:color w:val="000000"/>
          <w:sz w:val="24"/>
          <w:szCs w:val="24"/>
        </w:rPr>
      </w:pPr>
      <w:r>
        <w:rPr>
          <w:rFonts w:ascii="宋体" w:hAnsi="宋体" w:cs="宋体"/>
          <w:color w:val="000000"/>
          <w:sz w:val="24"/>
          <w:szCs w:val="24"/>
        </w:rPr>
        <w:t>5</w:t>
      </w:r>
      <w:r>
        <w:rPr>
          <w:rFonts w:ascii="宋体" w:hAnsi="宋体" w:cs="宋体" w:hint="eastAsia"/>
          <w:color w:val="000000"/>
          <w:sz w:val="24"/>
          <w:szCs w:val="24"/>
        </w:rPr>
        <w:t>、供应商应认真审阅</w:t>
      </w:r>
      <w:r>
        <w:rPr>
          <w:rFonts w:ascii="宋体" w:hAnsi="宋体" w:cs="宋体" w:hint="eastAsia"/>
          <w:sz w:val="24"/>
          <w:szCs w:val="24"/>
        </w:rPr>
        <w:t>磋商文件中</w:t>
      </w:r>
      <w:r>
        <w:rPr>
          <w:rFonts w:ascii="宋体" w:hAnsi="宋体" w:cs="宋体" w:hint="eastAsia"/>
          <w:color w:val="000000"/>
          <w:sz w:val="24"/>
          <w:szCs w:val="24"/>
        </w:rPr>
        <w:t>所有的事项、格式、条款和规范要求等，如果供应商没有按照磋商文件要求提交响应文件，或者响应文件没有对磋商文件做出实质性响应，将被拒绝参与项目的磋商。</w:t>
      </w:r>
    </w:p>
    <w:p w:rsidR="00D30964" w:rsidRDefault="00E23266">
      <w:pPr>
        <w:snapToGrid w:val="0"/>
        <w:spacing w:line="480" w:lineRule="exact"/>
        <w:ind w:firstLineChars="200" w:firstLine="482"/>
        <w:outlineLvl w:val="1"/>
        <w:rPr>
          <w:rFonts w:ascii="宋体"/>
          <w:b/>
          <w:bCs/>
          <w:color w:val="000000"/>
          <w:sz w:val="24"/>
          <w:szCs w:val="24"/>
        </w:rPr>
      </w:pPr>
      <w:r>
        <w:rPr>
          <w:rFonts w:ascii="宋体" w:hAnsi="宋体" w:cs="宋体" w:hint="eastAsia"/>
          <w:b/>
          <w:bCs/>
          <w:color w:val="000000"/>
          <w:sz w:val="24"/>
          <w:szCs w:val="24"/>
        </w:rPr>
        <w:t>二、磋商文件的澄清、修改、答疑</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、代理机构有权对发出的磋商文件进行必要的澄清、修改或补充。</w:t>
      </w:r>
    </w:p>
    <w:p w:rsidR="00D30964" w:rsidRDefault="00E23266">
      <w:pPr>
        <w:snapToGrid w:val="0"/>
        <w:spacing w:line="480" w:lineRule="exact"/>
        <w:ind w:firstLineChars="200" w:firstLine="480"/>
        <w:jc w:val="left"/>
        <w:rPr>
          <w:rFonts w:ascii="宋体"/>
          <w:sz w:val="24"/>
          <w:szCs w:val="24"/>
        </w:rPr>
      </w:pPr>
      <w:r>
        <w:rPr>
          <w:rFonts w:ascii="宋体" w:hAnsi="宋体" w:cs="宋体"/>
          <w:sz w:val="24"/>
          <w:szCs w:val="24"/>
        </w:rPr>
        <w:t>2</w:t>
      </w:r>
      <w:r>
        <w:rPr>
          <w:rFonts w:ascii="宋体" w:hAnsi="宋体" w:cs="宋体" w:hint="eastAsia"/>
          <w:sz w:val="24"/>
          <w:szCs w:val="24"/>
        </w:rPr>
        <w:t>、磋商文件的澄清、修改、补充等内容均以书面明确的形式发布，并以</w:t>
      </w:r>
      <w:proofErr w:type="gramStart"/>
      <w:r w:rsidR="00EE7FD7">
        <w:rPr>
          <w:rFonts w:ascii="宋体" w:hAnsi="宋体" w:cs="宋体" w:hint="eastAsia"/>
          <w:sz w:val="24"/>
          <w:szCs w:val="24"/>
        </w:rPr>
        <w:t>江苏大生集团有限公司官网</w:t>
      </w:r>
      <w:r>
        <w:rPr>
          <w:rFonts w:ascii="宋体" w:hAnsi="宋体" w:cs="宋体" w:hint="eastAsia"/>
          <w:sz w:val="24"/>
          <w:szCs w:val="24"/>
        </w:rPr>
        <w:t>发布</w:t>
      </w:r>
      <w:proofErr w:type="gramEnd"/>
      <w:r>
        <w:rPr>
          <w:rFonts w:ascii="宋体" w:hAnsi="宋体" w:cs="宋体" w:hint="eastAsia"/>
          <w:sz w:val="24"/>
          <w:szCs w:val="24"/>
        </w:rPr>
        <w:t>的信息为准。</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、代理机构对磋商文件的澄清、修改将</w:t>
      </w:r>
      <w:proofErr w:type="gramStart"/>
      <w:r>
        <w:rPr>
          <w:rFonts w:ascii="宋体" w:hAnsi="宋体" w:cs="宋体" w:hint="eastAsia"/>
          <w:sz w:val="24"/>
          <w:szCs w:val="24"/>
        </w:rPr>
        <w:t>构成磋商</w:t>
      </w:r>
      <w:proofErr w:type="gramEnd"/>
      <w:r>
        <w:rPr>
          <w:rFonts w:ascii="宋体" w:hAnsi="宋体" w:cs="宋体" w:hint="eastAsia"/>
          <w:sz w:val="24"/>
          <w:szCs w:val="24"/>
        </w:rPr>
        <w:t>文件的一部分，对响应磋商的供应商具有约束力。</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、澄清或者修改的内容可能影响到响应文件编制的，代理机构将在提交响应文件接收截止之日</w:t>
      </w:r>
      <w:r>
        <w:rPr>
          <w:rFonts w:ascii="宋体" w:hAnsi="宋体" w:cs="宋体"/>
          <w:sz w:val="24"/>
          <w:szCs w:val="24"/>
        </w:rPr>
        <w:t>5</w:t>
      </w:r>
      <w:r>
        <w:rPr>
          <w:rFonts w:ascii="宋体" w:hAnsi="宋体" w:cs="宋体" w:hint="eastAsia"/>
          <w:sz w:val="24"/>
          <w:szCs w:val="24"/>
        </w:rPr>
        <w:t>日前，发布澄清或者修改公告，不足</w:t>
      </w:r>
      <w:r>
        <w:rPr>
          <w:rFonts w:ascii="宋体" w:hAnsi="宋体" w:cs="宋体"/>
          <w:sz w:val="24"/>
          <w:szCs w:val="24"/>
        </w:rPr>
        <w:t>5</w:t>
      </w:r>
      <w:r>
        <w:rPr>
          <w:rFonts w:ascii="宋体" w:hAnsi="宋体" w:cs="宋体" w:hint="eastAsia"/>
          <w:sz w:val="24"/>
          <w:szCs w:val="24"/>
        </w:rPr>
        <w:t>日的，当顺延提交响应文件接收截止时间。</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、除非代理机构以书面的形式对磋商文件</w:t>
      </w:r>
      <w:proofErr w:type="gramStart"/>
      <w:r>
        <w:rPr>
          <w:rFonts w:ascii="宋体" w:hAnsi="宋体" w:cs="宋体" w:hint="eastAsia"/>
          <w:sz w:val="24"/>
          <w:szCs w:val="24"/>
        </w:rPr>
        <w:t>作出</w:t>
      </w:r>
      <w:proofErr w:type="gramEnd"/>
      <w:r>
        <w:rPr>
          <w:rFonts w:ascii="宋体" w:hAnsi="宋体" w:cs="宋体" w:hint="eastAsia"/>
          <w:sz w:val="24"/>
          <w:szCs w:val="24"/>
        </w:rPr>
        <w:t>澄清、修改及补充，供应商对</w:t>
      </w:r>
      <w:proofErr w:type="gramStart"/>
      <w:r>
        <w:rPr>
          <w:rFonts w:ascii="宋体" w:hAnsi="宋体" w:cs="宋体" w:hint="eastAsia"/>
          <w:sz w:val="24"/>
          <w:szCs w:val="24"/>
        </w:rPr>
        <w:t>涉及磋商</w:t>
      </w:r>
      <w:proofErr w:type="gramEnd"/>
      <w:r>
        <w:rPr>
          <w:rFonts w:ascii="宋体" w:hAnsi="宋体" w:cs="宋体" w:hint="eastAsia"/>
          <w:sz w:val="24"/>
          <w:szCs w:val="24"/>
        </w:rPr>
        <w:t>文件的任何推论、理解和结论所造成的结果，均由供应商自负。</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6</w:t>
      </w:r>
      <w:r>
        <w:rPr>
          <w:rFonts w:ascii="宋体" w:hAnsi="宋体" w:cs="宋体" w:hint="eastAsia"/>
          <w:sz w:val="24"/>
          <w:szCs w:val="24"/>
        </w:rPr>
        <w:t>、采购单位视情况组织答疑会。如有产生答疑且对磋商文件内容有修改，代理机构将按照本须知有关规定，以补充通知（公告）的方式发出。</w:t>
      </w:r>
    </w:p>
    <w:p w:rsidR="00D30964" w:rsidRDefault="00E23266">
      <w:pPr>
        <w:snapToGrid w:val="0"/>
        <w:spacing w:line="480" w:lineRule="exact"/>
        <w:ind w:firstLineChars="200" w:firstLine="482"/>
        <w:outlineLvl w:val="1"/>
        <w:rPr>
          <w:rFonts w:ascii="宋体"/>
          <w:b/>
          <w:bCs/>
          <w:color w:val="000000"/>
          <w:sz w:val="24"/>
          <w:szCs w:val="24"/>
        </w:rPr>
      </w:pPr>
      <w:r>
        <w:rPr>
          <w:rFonts w:ascii="宋体" w:hAnsi="宋体" w:cs="宋体" w:hint="eastAsia"/>
          <w:b/>
          <w:bCs/>
          <w:color w:val="000000"/>
          <w:sz w:val="24"/>
          <w:szCs w:val="24"/>
        </w:rPr>
        <w:lastRenderedPageBreak/>
        <w:t>三、磋商项目涉及到的现场勘察</w:t>
      </w:r>
    </w:p>
    <w:p w:rsidR="00D30964" w:rsidRDefault="00E23266" w:rsidP="00E23266">
      <w:pPr>
        <w:spacing w:line="480" w:lineRule="exact"/>
        <w:ind w:firstLineChars="202" w:firstLine="485"/>
        <w:rPr>
          <w:rFonts w:ascii="宋体"/>
          <w:sz w:val="24"/>
          <w:szCs w:val="24"/>
        </w:rPr>
      </w:pPr>
      <w:r>
        <w:rPr>
          <w:rFonts w:ascii="宋体" w:hAnsi="宋体" w:cs="宋体"/>
          <w:sz w:val="24"/>
          <w:szCs w:val="24"/>
        </w:rPr>
        <w:t>1</w:t>
      </w:r>
      <w:r>
        <w:rPr>
          <w:rFonts w:ascii="宋体" w:hAnsi="宋体" w:cs="宋体" w:hint="eastAsia"/>
          <w:sz w:val="24"/>
          <w:szCs w:val="24"/>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rsidR="00D30964" w:rsidRDefault="00E23266" w:rsidP="00E23266">
      <w:pPr>
        <w:spacing w:line="480" w:lineRule="exact"/>
        <w:ind w:firstLineChars="202" w:firstLine="485"/>
        <w:rPr>
          <w:rFonts w:ascii="宋体"/>
          <w:sz w:val="24"/>
          <w:szCs w:val="24"/>
        </w:rPr>
      </w:pPr>
      <w:r>
        <w:rPr>
          <w:rFonts w:ascii="宋体" w:hAnsi="宋体" w:cs="宋体"/>
          <w:sz w:val="24"/>
          <w:szCs w:val="24"/>
        </w:rPr>
        <w:t>2</w:t>
      </w:r>
      <w:r>
        <w:rPr>
          <w:rFonts w:ascii="宋体" w:hAnsi="宋体" w:cs="宋体" w:hint="eastAsia"/>
          <w:sz w:val="24"/>
          <w:szCs w:val="24"/>
        </w:rPr>
        <w:t>、采购单位向供应商提供的有关现场的资料和数据，是采购单位现有的并认为能使供应商可利用的资料。采购人对供应商由此而做出的推论、理解和结论概不负责。</w:t>
      </w:r>
    </w:p>
    <w:p w:rsidR="00D30964" w:rsidRDefault="00E23266" w:rsidP="00E23266">
      <w:pPr>
        <w:spacing w:line="480" w:lineRule="exact"/>
        <w:ind w:firstLineChars="202" w:firstLine="485"/>
        <w:rPr>
          <w:rFonts w:ascii="宋体"/>
          <w:sz w:val="24"/>
          <w:szCs w:val="24"/>
        </w:rPr>
      </w:pPr>
      <w:r>
        <w:rPr>
          <w:rFonts w:ascii="宋体" w:hAnsi="宋体" w:cs="宋体"/>
          <w:sz w:val="24"/>
          <w:szCs w:val="24"/>
        </w:rPr>
        <w:t>3</w:t>
      </w:r>
      <w:r>
        <w:rPr>
          <w:rFonts w:ascii="宋体" w:hAnsi="宋体" w:cs="宋体" w:hint="eastAsia"/>
          <w:sz w:val="24"/>
          <w:szCs w:val="24"/>
        </w:rPr>
        <w:t>、经采购人允许，供应商可为勘察目的进入采购人的项目现场，但供应商不得因此使采购人承担有关的责任和蒙受损失。供应商应承担勘察现场的责任和风险。</w:t>
      </w:r>
    </w:p>
    <w:p w:rsidR="00D30964" w:rsidRDefault="00E23266" w:rsidP="00E23266">
      <w:pPr>
        <w:spacing w:line="480" w:lineRule="exact"/>
        <w:ind w:firstLineChars="202" w:firstLine="485"/>
        <w:rPr>
          <w:rFonts w:ascii="宋体"/>
          <w:sz w:val="24"/>
          <w:szCs w:val="24"/>
        </w:rPr>
      </w:pPr>
      <w:r>
        <w:rPr>
          <w:rFonts w:ascii="宋体" w:hAnsi="宋体" w:cs="宋体"/>
          <w:sz w:val="24"/>
          <w:szCs w:val="24"/>
        </w:rPr>
        <w:t>4</w:t>
      </w:r>
      <w:r>
        <w:rPr>
          <w:rFonts w:ascii="宋体" w:hAnsi="宋体" w:cs="宋体" w:hint="eastAsia"/>
          <w:sz w:val="24"/>
          <w:szCs w:val="24"/>
        </w:rPr>
        <w:t>、供应商应认真踏勘现场。在现场勘察时，熟悉供货及安装现场、现场周围交通道路等情况，以获得一切可能影响其投标的直接资料。供应</w:t>
      </w:r>
      <w:proofErr w:type="gramStart"/>
      <w:r>
        <w:rPr>
          <w:rFonts w:ascii="宋体" w:hAnsi="宋体" w:cs="宋体" w:hint="eastAsia"/>
          <w:sz w:val="24"/>
          <w:szCs w:val="24"/>
        </w:rPr>
        <w:t>商成交</w:t>
      </w:r>
      <w:proofErr w:type="gramEnd"/>
      <w:r>
        <w:rPr>
          <w:rFonts w:ascii="宋体" w:hAnsi="宋体" w:cs="宋体" w:hint="eastAsia"/>
          <w:sz w:val="24"/>
          <w:szCs w:val="24"/>
        </w:rPr>
        <w:t>后，不得以不完全了解现场情况为理由而向采购人提出任何索赔的要求，对此采购人不承担任何责任并将不作任何答复与考虑。</w:t>
      </w:r>
    </w:p>
    <w:p w:rsidR="00D30964" w:rsidRDefault="00E23266">
      <w:pPr>
        <w:spacing w:line="480" w:lineRule="exact"/>
        <w:ind w:firstLineChars="202" w:firstLine="487"/>
        <w:rPr>
          <w:rFonts w:ascii="宋体"/>
          <w:b/>
          <w:bCs/>
          <w:color w:val="000000"/>
          <w:sz w:val="24"/>
          <w:szCs w:val="24"/>
        </w:rPr>
      </w:pPr>
      <w:r>
        <w:rPr>
          <w:rFonts w:ascii="宋体" w:hAnsi="宋体" w:cs="宋体" w:hint="eastAsia"/>
          <w:b/>
          <w:bCs/>
          <w:color w:val="000000"/>
          <w:sz w:val="24"/>
          <w:szCs w:val="24"/>
        </w:rPr>
        <w:t>四、响应文件的编制及装订</w:t>
      </w:r>
    </w:p>
    <w:p w:rsidR="00D30964" w:rsidRDefault="00E23266" w:rsidP="00E23266">
      <w:pPr>
        <w:spacing w:line="480" w:lineRule="exact"/>
        <w:ind w:firstLineChars="202" w:firstLine="485"/>
        <w:rPr>
          <w:rFonts w:ascii="宋体"/>
          <w:color w:val="000000"/>
          <w:sz w:val="24"/>
          <w:szCs w:val="24"/>
        </w:rPr>
      </w:pPr>
      <w:r>
        <w:rPr>
          <w:rFonts w:ascii="宋体" w:hAnsi="宋体" w:cs="宋体" w:hint="eastAsia"/>
          <w:color w:val="000000"/>
          <w:sz w:val="24"/>
          <w:szCs w:val="24"/>
        </w:rPr>
        <w:t>供应</w:t>
      </w:r>
      <w:r>
        <w:rPr>
          <w:rFonts w:ascii="宋体" w:hAnsi="宋体" w:cs="宋体" w:hint="eastAsia"/>
          <w:sz w:val="24"/>
          <w:szCs w:val="24"/>
        </w:rPr>
        <w:t>商按磋商文件要求编写响应文件，并牢固装订成册。</w:t>
      </w:r>
      <w:r>
        <w:rPr>
          <w:rFonts w:ascii="宋体" w:hAnsi="宋体" w:cs="宋体" w:hint="eastAsia"/>
          <w:b/>
          <w:bCs/>
          <w:sz w:val="24"/>
          <w:szCs w:val="24"/>
        </w:rPr>
        <w:t>响应文件均需采用</w:t>
      </w:r>
      <w:r>
        <w:rPr>
          <w:rFonts w:ascii="宋体" w:hAnsi="宋体" w:cs="宋体"/>
          <w:b/>
          <w:bCs/>
          <w:sz w:val="24"/>
          <w:szCs w:val="24"/>
        </w:rPr>
        <w:t>A4</w:t>
      </w:r>
      <w:r>
        <w:rPr>
          <w:rFonts w:ascii="宋体" w:hAnsi="宋体" w:cs="宋体" w:hint="eastAsia"/>
          <w:b/>
          <w:bCs/>
          <w:sz w:val="24"/>
          <w:szCs w:val="24"/>
        </w:rPr>
        <w:t>纸（图纸等除外）</w:t>
      </w:r>
      <w:r>
        <w:rPr>
          <w:rFonts w:ascii="宋体" w:hAnsi="宋体" w:cs="宋体" w:hint="eastAsia"/>
          <w:sz w:val="24"/>
          <w:szCs w:val="24"/>
        </w:rPr>
        <w:t>，不允许使用活页夹、拉杆夹、文件夹、塑料方便式书脊（插入式或穿孔式）装订。响应文件不得行间插字、涂改、增删，</w:t>
      </w:r>
      <w:proofErr w:type="gramStart"/>
      <w:r>
        <w:rPr>
          <w:rFonts w:ascii="宋体" w:hAnsi="宋体" w:cs="宋体" w:hint="eastAsia"/>
          <w:sz w:val="24"/>
          <w:szCs w:val="24"/>
        </w:rPr>
        <w:t>如修改</w:t>
      </w:r>
      <w:proofErr w:type="gramEnd"/>
      <w:r>
        <w:rPr>
          <w:rFonts w:ascii="宋体" w:hAnsi="宋体" w:cs="宋体" w:hint="eastAsia"/>
          <w:sz w:val="24"/>
          <w:szCs w:val="24"/>
        </w:rPr>
        <w:t>错漏处，须经响应文件签署人签字并加</w:t>
      </w:r>
      <w:r>
        <w:rPr>
          <w:rFonts w:ascii="宋体" w:hAnsi="宋体" w:cs="宋体" w:hint="eastAsia"/>
          <w:color w:val="000000"/>
          <w:sz w:val="24"/>
          <w:szCs w:val="24"/>
        </w:rPr>
        <w:t>盖公章。</w:t>
      </w:r>
    </w:p>
    <w:p w:rsidR="00D30964" w:rsidRDefault="00E23266">
      <w:pPr>
        <w:snapToGrid w:val="0"/>
        <w:spacing w:line="480" w:lineRule="exact"/>
        <w:ind w:firstLineChars="200" w:firstLine="482"/>
        <w:outlineLvl w:val="1"/>
        <w:rPr>
          <w:rFonts w:ascii="宋体"/>
          <w:b/>
          <w:bCs/>
          <w:color w:val="000000"/>
          <w:sz w:val="24"/>
          <w:szCs w:val="24"/>
        </w:rPr>
      </w:pPr>
      <w:r>
        <w:rPr>
          <w:rFonts w:ascii="宋体" w:hAnsi="宋体" w:cs="宋体" w:hint="eastAsia"/>
          <w:b/>
          <w:bCs/>
          <w:color w:val="000000"/>
          <w:sz w:val="24"/>
          <w:szCs w:val="24"/>
        </w:rPr>
        <w:t>五、响应文件的份数和签署</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、响应文件由：</w:t>
      </w:r>
      <w:r w:rsidR="0093390E">
        <w:rPr>
          <w:rFonts w:ascii="宋体" w:hAnsi="宋体" w:cs="宋体"/>
          <w:sz w:val="24"/>
          <w:szCs w:val="24"/>
        </w:rPr>
        <w:fldChar w:fldCharType="begin"/>
      </w:r>
      <w:r>
        <w:rPr>
          <w:rFonts w:ascii="宋体" w:hAnsi="宋体" w:cs="宋体"/>
          <w:sz w:val="24"/>
          <w:szCs w:val="24"/>
        </w:rPr>
        <w:instrText xml:space="preserve"> = 1 \* GB3 </w:instrText>
      </w:r>
      <w:r w:rsidR="0093390E">
        <w:rPr>
          <w:rFonts w:ascii="宋体" w:hAnsi="宋体" w:cs="宋体"/>
          <w:sz w:val="24"/>
          <w:szCs w:val="24"/>
        </w:rPr>
        <w:fldChar w:fldCharType="separate"/>
      </w:r>
      <w:r>
        <w:rPr>
          <w:rFonts w:ascii="宋体" w:hAnsi="宋体" w:cs="宋体" w:hint="eastAsia"/>
          <w:sz w:val="24"/>
          <w:szCs w:val="24"/>
        </w:rPr>
        <w:t>①</w:t>
      </w:r>
      <w:r w:rsidR="0093390E">
        <w:rPr>
          <w:rFonts w:ascii="宋体" w:hAnsi="宋体" w:cs="宋体"/>
          <w:sz w:val="24"/>
          <w:szCs w:val="24"/>
        </w:rPr>
        <w:fldChar w:fldCharType="end"/>
      </w:r>
      <w:r>
        <w:rPr>
          <w:rFonts w:ascii="宋体" w:hAnsi="宋体" w:cs="宋体" w:hint="eastAsia"/>
          <w:sz w:val="24"/>
          <w:szCs w:val="24"/>
        </w:rPr>
        <w:t>资格审查文件、</w:t>
      </w:r>
      <w:r w:rsidR="0093390E">
        <w:rPr>
          <w:rFonts w:ascii="宋体" w:hAnsi="宋体" w:cs="宋体"/>
          <w:sz w:val="24"/>
          <w:szCs w:val="24"/>
        </w:rPr>
        <w:fldChar w:fldCharType="begin"/>
      </w:r>
      <w:r>
        <w:rPr>
          <w:rFonts w:ascii="宋体" w:hAnsi="宋体" w:cs="宋体"/>
          <w:sz w:val="24"/>
          <w:szCs w:val="24"/>
        </w:rPr>
        <w:instrText xml:space="preserve"> = 2 \* GB3 </w:instrText>
      </w:r>
      <w:r w:rsidR="0093390E">
        <w:rPr>
          <w:rFonts w:ascii="宋体" w:hAnsi="宋体" w:cs="宋体"/>
          <w:sz w:val="24"/>
          <w:szCs w:val="24"/>
        </w:rPr>
        <w:fldChar w:fldCharType="separate"/>
      </w:r>
      <w:r>
        <w:rPr>
          <w:rFonts w:ascii="宋体" w:hAnsi="宋体" w:cs="宋体" w:hint="eastAsia"/>
          <w:sz w:val="24"/>
          <w:szCs w:val="24"/>
        </w:rPr>
        <w:t>②</w:t>
      </w:r>
      <w:r w:rsidR="0093390E">
        <w:rPr>
          <w:rFonts w:ascii="宋体" w:hAnsi="宋体" w:cs="宋体"/>
          <w:sz w:val="24"/>
          <w:szCs w:val="24"/>
        </w:rPr>
        <w:fldChar w:fldCharType="end"/>
      </w:r>
      <w:r>
        <w:rPr>
          <w:rFonts w:ascii="宋体" w:hAnsi="宋体" w:cs="宋体" w:hint="eastAsia"/>
          <w:sz w:val="24"/>
          <w:szCs w:val="24"/>
        </w:rPr>
        <w:t>技术响应文件、</w:t>
      </w:r>
      <w:r w:rsidR="0093390E">
        <w:rPr>
          <w:rFonts w:ascii="宋体" w:hAnsi="宋体" w:cs="宋体"/>
          <w:sz w:val="24"/>
          <w:szCs w:val="24"/>
        </w:rPr>
        <w:fldChar w:fldCharType="begin"/>
      </w:r>
      <w:r>
        <w:rPr>
          <w:rFonts w:ascii="宋体" w:hAnsi="宋体" w:cs="宋体"/>
          <w:sz w:val="24"/>
          <w:szCs w:val="24"/>
        </w:rPr>
        <w:instrText xml:space="preserve"> = 3 \* GB3 </w:instrText>
      </w:r>
      <w:r w:rsidR="0093390E">
        <w:rPr>
          <w:rFonts w:ascii="宋体" w:hAnsi="宋体" w:cs="宋体"/>
          <w:sz w:val="24"/>
          <w:szCs w:val="24"/>
        </w:rPr>
        <w:fldChar w:fldCharType="separate"/>
      </w:r>
      <w:r>
        <w:rPr>
          <w:rFonts w:ascii="宋体" w:hAnsi="宋体" w:cs="宋体" w:hint="eastAsia"/>
          <w:sz w:val="24"/>
          <w:szCs w:val="24"/>
        </w:rPr>
        <w:t>③</w:t>
      </w:r>
      <w:r w:rsidR="0093390E">
        <w:rPr>
          <w:rFonts w:ascii="宋体" w:hAnsi="宋体" w:cs="宋体"/>
          <w:sz w:val="24"/>
          <w:szCs w:val="24"/>
        </w:rPr>
        <w:fldChar w:fldCharType="end"/>
      </w:r>
      <w:r>
        <w:rPr>
          <w:rFonts w:ascii="宋体" w:hAnsi="宋体" w:cs="宋体" w:hint="eastAsia"/>
          <w:sz w:val="24"/>
          <w:szCs w:val="24"/>
        </w:rPr>
        <w:t>商务报价响应文件，共</w:t>
      </w:r>
      <w:r>
        <w:rPr>
          <w:rFonts w:ascii="宋体" w:hAnsi="宋体" w:cs="宋体"/>
          <w:sz w:val="24"/>
          <w:szCs w:val="24"/>
        </w:rPr>
        <w:t>3</w:t>
      </w:r>
      <w:r>
        <w:rPr>
          <w:rFonts w:ascii="宋体" w:hAnsi="宋体" w:cs="宋体" w:hint="eastAsia"/>
          <w:sz w:val="24"/>
          <w:szCs w:val="24"/>
        </w:rPr>
        <w:t>部分组成。</w:t>
      </w:r>
      <w:r>
        <w:rPr>
          <w:rFonts w:ascii="宋体" w:hAnsi="宋体" w:cs="宋体" w:hint="eastAsia"/>
          <w:b/>
          <w:bCs/>
          <w:color w:val="000000"/>
          <w:sz w:val="24"/>
          <w:szCs w:val="24"/>
        </w:rPr>
        <w:t>其中资格审查文件、技术响应文件、商务报价响应文件须分别密封。</w:t>
      </w:r>
    </w:p>
    <w:p w:rsidR="00D30964" w:rsidRDefault="00E23266">
      <w:pPr>
        <w:snapToGrid w:val="0"/>
        <w:spacing w:line="480" w:lineRule="exact"/>
        <w:ind w:firstLineChars="200" w:firstLine="480"/>
        <w:rPr>
          <w:rFonts w:ascii="宋体"/>
          <w:b/>
          <w:bCs/>
          <w:sz w:val="24"/>
          <w:szCs w:val="24"/>
          <w:u w:val="single"/>
        </w:rPr>
      </w:pPr>
      <w:r>
        <w:rPr>
          <w:rFonts w:ascii="宋体" w:hAnsi="宋体" w:cs="宋体"/>
          <w:sz w:val="24"/>
          <w:szCs w:val="24"/>
        </w:rPr>
        <w:t>2</w:t>
      </w:r>
      <w:r>
        <w:rPr>
          <w:rFonts w:ascii="宋体" w:hAnsi="宋体" w:cs="宋体" w:hint="eastAsia"/>
          <w:sz w:val="24"/>
          <w:szCs w:val="24"/>
        </w:rPr>
        <w:t>、响</w:t>
      </w:r>
      <w:r>
        <w:rPr>
          <w:rFonts w:ascii="宋体" w:hAnsi="宋体" w:cs="宋体" w:hint="eastAsia"/>
          <w:color w:val="000000" w:themeColor="text1"/>
          <w:sz w:val="24"/>
          <w:szCs w:val="24"/>
        </w:rPr>
        <w:t>应文件均为一式叁份，其中“正本”壹份和“副本”贰份。</w:t>
      </w:r>
    </w:p>
    <w:p w:rsidR="00D30964" w:rsidRDefault="00E23266">
      <w:pPr>
        <w:snapToGrid w:val="0"/>
        <w:spacing w:line="480" w:lineRule="exact"/>
        <w:ind w:firstLineChars="196" w:firstLine="470"/>
        <w:rPr>
          <w:rFonts w:ascii="宋体"/>
          <w:color w:val="0000FF"/>
          <w:sz w:val="24"/>
          <w:szCs w:val="24"/>
        </w:rPr>
      </w:pPr>
      <w:r>
        <w:rPr>
          <w:rFonts w:ascii="宋体" w:hAnsi="宋体" w:cs="宋体"/>
          <w:sz w:val="24"/>
          <w:szCs w:val="24"/>
        </w:rPr>
        <w:t>3</w:t>
      </w:r>
      <w:r>
        <w:rPr>
          <w:rFonts w:ascii="宋体" w:hAnsi="宋体" w:cs="宋体" w:hint="eastAsia"/>
          <w:sz w:val="24"/>
          <w:szCs w:val="24"/>
        </w:rPr>
        <w:t>、在每份响应文件上要明确标注项目名称、对应的响应文件名称、供应商的全称、日期、“正本”、“副本”字样。“正本”和“副本”若有差异，概以“正本”为准。</w:t>
      </w:r>
    </w:p>
    <w:p w:rsidR="00D30964" w:rsidRDefault="00E23266">
      <w:pPr>
        <w:snapToGrid w:val="0"/>
        <w:spacing w:line="480" w:lineRule="exact"/>
        <w:ind w:firstLineChars="196" w:firstLine="470"/>
        <w:rPr>
          <w:rFonts w:ascii="宋体"/>
          <w:sz w:val="24"/>
          <w:szCs w:val="24"/>
        </w:rPr>
      </w:pPr>
      <w:r>
        <w:rPr>
          <w:rFonts w:ascii="宋体" w:hAnsi="宋体" w:cs="宋体"/>
          <w:sz w:val="24"/>
          <w:szCs w:val="24"/>
        </w:rPr>
        <w:t>4</w:t>
      </w:r>
      <w:r>
        <w:rPr>
          <w:rFonts w:ascii="宋体" w:hAnsi="宋体" w:cs="宋体" w:hint="eastAsia"/>
          <w:sz w:val="24"/>
          <w:szCs w:val="24"/>
        </w:rPr>
        <w:t>、供应商可将响应文件正副本统一密封或分别密封，如正本和副本分别密封的，应在封袋上标明正、副本字样。</w:t>
      </w:r>
    </w:p>
    <w:p w:rsidR="00D30964" w:rsidRDefault="00E23266">
      <w:pPr>
        <w:snapToGrid w:val="0"/>
        <w:spacing w:line="480" w:lineRule="exact"/>
        <w:ind w:firstLineChars="196" w:firstLine="470"/>
        <w:rPr>
          <w:rFonts w:ascii="宋体" w:hAnsi="宋体" w:cs="宋体"/>
          <w:sz w:val="24"/>
          <w:szCs w:val="24"/>
        </w:rPr>
      </w:pPr>
      <w:r>
        <w:rPr>
          <w:rFonts w:ascii="宋体" w:hAnsi="宋体" w:cs="宋体"/>
          <w:sz w:val="24"/>
          <w:szCs w:val="24"/>
        </w:rPr>
        <w:lastRenderedPageBreak/>
        <w:t>5</w:t>
      </w:r>
      <w:r>
        <w:rPr>
          <w:rFonts w:ascii="宋体" w:hAnsi="宋体" w:cs="宋体" w:hint="eastAsia"/>
          <w:sz w:val="24"/>
          <w:szCs w:val="24"/>
        </w:rPr>
        <w:t>、响应文件中的所有“正本”，其正文内容须按磋商文件要求由供应</w:t>
      </w:r>
      <w:proofErr w:type="gramStart"/>
      <w:r>
        <w:rPr>
          <w:rFonts w:ascii="宋体" w:hAnsi="宋体" w:cs="宋体" w:hint="eastAsia"/>
          <w:sz w:val="24"/>
          <w:szCs w:val="24"/>
        </w:rPr>
        <w:t>商法定</w:t>
      </w:r>
      <w:proofErr w:type="gramEnd"/>
      <w:r>
        <w:rPr>
          <w:rFonts w:ascii="宋体" w:hAnsi="宋体" w:cs="宋体" w:hint="eastAsia"/>
          <w:sz w:val="24"/>
          <w:szCs w:val="24"/>
        </w:rPr>
        <w:t>代表人或被授权人签字（或盖章）并加盖单位公章。“副本”可复印，但须加盖单位公章。</w:t>
      </w:r>
    </w:p>
    <w:p w:rsidR="00D30964" w:rsidRDefault="00E23266">
      <w:pPr>
        <w:snapToGrid w:val="0"/>
        <w:spacing w:line="480" w:lineRule="exact"/>
        <w:ind w:firstLineChars="196" w:firstLine="472"/>
        <w:rPr>
          <w:rFonts w:ascii="宋体"/>
          <w:b/>
          <w:bCs/>
          <w:sz w:val="24"/>
          <w:szCs w:val="24"/>
        </w:rPr>
      </w:pPr>
      <w:r>
        <w:rPr>
          <w:rFonts w:ascii="宋体" w:hAnsi="宋体" w:cs="宋体" w:hint="eastAsia"/>
          <w:b/>
          <w:bCs/>
          <w:sz w:val="24"/>
          <w:szCs w:val="24"/>
        </w:rPr>
        <w:t>六、响应文件的密封及标记</w:t>
      </w:r>
    </w:p>
    <w:p w:rsidR="00D30964" w:rsidRDefault="00E23266">
      <w:pPr>
        <w:snapToGrid w:val="0"/>
        <w:spacing w:line="480" w:lineRule="exact"/>
        <w:ind w:firstLineChars="200" w:firstLine="480"/>
        <w:rPr>
          <w:rFonts w:ascii="宋体"/>
          <w:sz w:val="24"/>
          <w:szCs w:val="24"/>
          <w:u w:val="single"/>
        </w:rPr>
      </w:pPr>
      <w:r>
        <w:rPr>
          <w:rFonts w:ascii="宋体" w:hAnsi="宋体" w:cs="宋体"/>
          <w:sz w:val="24"/>
          <w:szCs w:val="24"/>
        </w:rPr>
        <w:t>1</w:t>
      </w:r>
      <w:r>
        <w:rPr>
          <w:rFonts w:ascii="宋体" w:hAnsi="宋体" w:cs="宋体" w:hint="eastAsia"/>
          <w:sz w:val="24"/>
          <w:szCs w:val="24"/>
        </w:rPr>
        <w:t>、供应商须将本项目响应文件：</w:t>
      </w:r>
      <w:r>
        <w:rPr>
          <w:rFonts w:ascii="宋体" w:hAnsi="宋体" w:cs="宋体" w:hint="eastAsia"/>
          <w:b/>
          <w:bCs/>
          <w:color w:val="000000"/>
          <w:sz w:val="24"/>
          <w:szCs w:val="24"/>
        </w:rPr>
        <w:t>资格审查文件、技术响应文件、商务报价响应文件</w:t>
      </w:r>
      <w:r>
        <w:rPr>
          <w:rFonts w:ascii="宋体" w:hAnsi="宋体" w:cs="宋体" w:hint="eastAsia"/>
          <w:b/>
          <w:bCs/>
          <w:sz w:val="24"/>
          <w:szCs w:val="24"/>
        </w:rPr>
        <w:t>单独密封</w:t>
      </w:r>
      <w:r>
        <w:rPr>
          <w:rFonts w:ascii="宋体" w:hAnsi="宋体" w:cs="宋体" w:hint="eastAsia"/>
          <w:sz w:val="24"/>
          <w:szCs w:val="24"/>
        </w:rPr>
        <w:t>。</w:t>
      </w:r>
    </w:p>
    <w:p w:rsidR="00D30964" w:rsidRDefault="00E23266">
      <w:pPr>
        <w:snapToGrid w:val="0"/>
        <w:spacing w:line="480" w:lineRule="exact"/>
        <w:ind w:firstLineChars="196" w:firstLine="470"/>
        <w:rPr>
          <w:rFonts w:ascii="宋体"/>
          <w:color w:val="0000FF"/>
          <w:sz w:val="24"/>
          <w:szCs w:val="24"/>
        </w:rPr>
      </w:pPr>
      <w:r>
        <w:rPr>
          <w:rFonts w:ascii="宋体" w:hAnsi="宋体" w:cs="宋体"/>
          <w:sz w:val="24"/>
          <w:szCs w:val="24"/>
        </w:rPr>
        <w:t>2</w:t>
      </w:r>
      <w:r>
        <w:rPr>
          <w:rFonts w:ascii="宋体" w:hAnsi="宋体" w:cs="宋体" w:hint="eastAsia"/>
          <w:sz w:val="24"/>
          <w:szCs w:val="24"/>
        </w:rPr>
        <w:t>、密封后，应在每一密封的响应文件上明确标注磋商项目名称、响应文件各自对应的名称、供应商的全称及日期。</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、在边缝处加盖供应商公章或骑缝签字。</w:t>
      </w:r>
    </w:p>
    <w:p w:rsidR="00D30964" w:rsidRDefault="00E23266">
      <w:pPr>
        <w:snapToGrid w:val="0"/>
        <w:spacing w:line="480" w:lineRule="exact"/>
        <w:ind w:firstLineChars="200" w:firstLine="482"/>
        <w:rPr>
          <w:rFonts w:ascii="宋体" w:hAnsi="宋体" w:cs="宋体"/>
          <w:sz w:val="24"/>
          <w:szCs w:val="24"/>
        </w:rPr>
      </w:pPr>
      <w:r>
        <w:rPr>
          <w:rFonts w:ascii="宋体" w:hAnsi="宋体" w:cs="宋体" w:hint="eastAsia"/>
          <w:b/>
          <w:bCs/>
          <w:sz w:val="24"/>
          <w:szCs w:val="24"/>
        </w:rPr>
        <w:t>【特别提醒】</w:t>
      </w:r>
      <w:r>
        <w:rPr>
          <w:rFonts w:ascii="宋体" w:hAnsi="宋体" w:cs="宋体" w:hint="eastAsia"/>
          <w:sz w:val="24"/>
          <w:szCs w:val="24"/>
        </w:rPr>
        <w:t>响应文件中的</w:t>
      </w:r>
      <w:r>
        <w:rPr>
          <w:rFonts w:ascii="宋体" w:hAnsi="宋体" w:cs="宋体" w:hint="eastAsia"/>
          <w:b/>
          <w:bCs/>
          <w:color w:val="000000"/>
          <w:sz w:val="24"/>
          <w:szCs w:val="24"/>
        </w:rPr>
        <w:t>资格审查文件、技术响应文件</w:t>
      </w:r>
      <w:r>
        <w:rPr>
          <w:rFonts w:ascii="宋体" w:hAnsi="宋体" w:cs="宋体" w:hint="eastAsia"/>
          <w:sz w:val="24"/>
          <w:szCs w:val="24"/>
        </w:rPr>
        <w:t>的“正本”或“副本”中，均不得含有商务报价响应文件中报价表（报价单）内的任何项目价格，否则作无效响应处理。</w:t>
      </w:r>
    </w:p>
    <w:p w:rsidR="00D30964" w:rsidRDefault="00E23266">
      <w:pPr>
        <w:snapToGrid w:val="0"/>
        <w:spacing w:line="480" w:lineRule="exact"/>
        <w:ind w:firstLineChars="206" w:firstLine="496"/>
        <w:outlineLvl w:val="1"/>
        <w:rPr>
          <w:rFonts w:ascii="宋体"/>
          <w:b/>
          <w:bCs/>
          <w:color w:val="000000"/>
          <w:sz w:val="24"/>
          <w:szCs w:val="24"/>
        </w:rPr>
      </w:pPr>
      <w:r>
        <w:rPr>
          <w:rFonts w:ascii="宋体" w:hAnsi="宋体" w:cs="宋体" w:hint="eastAsia"/>
          <w:b/>
          <w:bCs/>
          <w:color w:val="000000"/>
          <w:sz w:val="24"/>
          <w:szCs w:val="24"/>
        </w:rPr>
        <w:t>七、磋商报价</w:t>
      </w:r>
    </w:p>
    <w:p w:rsidR="00D30964" w:rsidRDefault="00E23266">
      <w:pPr>
        <w:snapToGrid w:val="0"/>
        <w:spacing w:line="480" w:lineRule="exact"/>
        <w:ind w:firstLineChars="206" w:firstLine="494"/>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、本项目不接受任何有选择的报价。</w:t>
      </w:r>
    </w:p>
    <w:p w:rsidR="00D30964" w:rsidRDefault="00E23266">
      <w:pPr>
        <w:snapToGrid w:val="0"/>
        <w:spacing w:line="480" w:lineRule="exact"/>
        <w:ind w:firstLineChars="206" w:firstLine="494"/>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w:t>
      </w:r>
      <w:r>
        <w:rPr>
          <w:rFonts w:ascii="宋体" w:hAnsi="宋体" w:cs="宋体" w:hint="eastAsia"/>
          <w:sz w:val="24"/>
          <w:szCs w:val="24"/>
        </w:rPr>
        <w:t>磋商报价</w:t>
      </w:r>
      <w:r>
        <w:rPr>
          <w:rFonts w:ascii="宋体" w:hAnsi="宋体" w:cs="宋体" w:hint="eastAsia"/>
          <w:color w:val="000000"/>
          <w:sz w:val="24"/>
          <w:szCs w:val="24"/>
        </w:rPr>
        <w:t>均以人民币为报价的币种。</w:t>
      </w:r>
    </w:p>
    <w:p w:rsidR="00D30964" w:rsidRDefault="00E23266">
      <w:pPr>
        <w:snapToGrid w:val="0"/>
        <w:spacing w:line="520" w:lineRule="exact"/>
        <w:ind w:firstLineChars="206" w:firstLine="494"/>
        <w:rPr>
          <w:rFonts w:ascii="宋体"/>
          <w:sz w:val="24"/>
          <w:szCs w:val="24"/>
        </w:rPr>
      </w:pPr>
      <w:r>
        <w:rPr>
          <w:rFonts w:ascii="宋体" w:hAnsi="宋体" w:cs="宋体"/>
          <w:color w:val="000000"/>
          <w:sz w:val="24"/>
          <w:szCs w:val="24"/>
        </w:rPr>
        <w:t>3</w:t>
      </w:r>
      <w:r>
        <w:rPr>
          <w:rFonts w:ascii="宋体" w:hAnsi="宋体" w:cs="宋体" w:hint="eastAsia"/>
          <w:color w:val="000000"/>
          <w:sz w:val="24"/>
          <w:szCs w:val="24"/>
        </w:rPr>
        <w:t>、</w:t>
      </w:r>
      <w:r>
        <w:rPr>
          <w:rFonts w:ascii="宋体" w:hAnsi="宋体" w:cs="宋体" w:hint="eastAsia"/>
          <w:sz w:val="24"/>
          <w:szCs w:val="24"/>
        </w:rPr>
        <w:t>磋商报价表必须加盖单位公章且必须经法定代表人或被授权人签字或盖章。报价表中的大写金额与小写金额、总价金额与按单价汇总金额，若有差异，将执行《政府采购货物和服务招标投标管理办法》第</w:t>
      </w:r>
      <w:r>
        <w:rPr>
          <w:rFonts w:ascii="宋体" w:hAnsi="宋体" w:cs="宋体"/>
          <w:sz w:val="24"/>
          <w:szCs w:val="24"/>
        </w:rPr>
        <w:t>59</w:t>
      </w:r>
      <w:r>
        <w:rPr>
          <w:rFonts w:ascii="宋体" w:hAnsi="宋体" w:cs="宋体" w:hint="eastAsia"/>
          <w:sz w:val="24"/>
          <w:szCs w:val="24"/>
        </w:rPr>
        <w:t>条的规定</w:t>
      </w:r>
      <w:r>
        <w:rPr>
          <w:rFonts w:ascii="宋体" w:hAnsi="宋体" w:cs="宋体" w:hint="eastAsia"/>
          <w:color w:val="000000"/>
          <w:sz w:val="24"/>
          <w:szCs w:val="24"/>
        </w:rPr>
        <w:t>。</w:t>
      </w:r>
    </w:p>
    <w:p w:rsidR="00D30964" w:rsidRDefault="00E23266">
      <w:pPr>
        <w:snapToGrid w:val="0"/>
        <w:spacing w:line="520" w:lineRule="exact"/>
        <w:ind w:firstLineChars="206" w:firstLine="494"/>
        <w:rPr>
          <w:rFonts w:ascii="宋体"/>
          <w:sz w:val="24"/>
          <w:szCs w:val="24"/>
        </w:rPr>
      </w:pPr>
      <w:r>
        <w:rPr>
          <w:rFonts w:ascii="宋体" w:hAnsi="宋体" w:cs="宋体"/>
          <w:sz w:val="24"/>
          <w:szCs w:val="24"/>
        </w:rPr>
        <w:t>4</w:t>
      </w:r>
      <w:r>
        <w:rPr>
          <w:rFonts w:ascii="宋体" w:hAnsi="宋体" w:cs="宋体" w:hint="eastAsia"/>
          <w:sz w:val="24"/>
          <w:szCs w:val="24"/>
        </w:rPr>
        <w:t>、磋商报价必须包含以下内容：</w:t>
      </w:r>
    </w:p>
    <w:p w:rsidR="004713C3" w:rsidRPr="00EE7FD7" w:rsidRDefault="004713C3" w:rsidP="004713C3">
      <w:pPr>
        <w:snapToGrid w:val="0"/>
        <w:spacing w:line="500" w:lineRule="exact"/>
        <w:ind w:firstLineChars="200" w:firstLine="480"/>
        <w:rPr>
          <w:rFonts w:ascii="宋体" w:hAnsi="宋体" w:cs="宋体"/>
          <w:color w:val="000000" w:themeColor="text1"/>
          <w:sz w:val="24"/>
          <w:szCs w:val="24"/>
        </w:rPr>
      </w:pPr>
      <w:r w:rsidRPr="00EE7FD7">
        <w:rPr>
          <w:rFonts w:ascii="宋体" w:hAnsi="宋体" w:cs="宋体" w:hint="eastAsia"/>
          <w:color w:val="000000" w:themeColor="text1"/>
          <w:sz w:val="24"/>
          <w:szCs w:val="24"/>
        </w:rPr>
        <w:t>所有人员的工资福利及社保、人员的培训、项目所需的工具及耗材费用、实施系统费用、管理费、利润、税金及合同实施过程中的不可预见的所有费用，即招标物交付使用前的所有服务费用。</w:t>
      </w:r>
    </w:p>
    <w:p w:rsidR="00D30964" w:rsidRDefault="00E23266" w:rsidP="004713C3">
      <w:pPr>
        <w:snapToGrid w:val="0"/>
        <w:spacing w:line="500" w:lineRule="exact"/>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、竞争性磋商的最终报价为成交参考价，同时，成交供应商的成交价在合同实施期间不因市场变化因素而变动。</w:t>
      </w:r>
    </w:p>
    <w:p w:rsidR="00D30964" w:rsidRDefault="00E23266">
      <w:pPr>
        <w:snapToGrid w:val="0"/>
        <w:spacing w:line="480" w:lineRule="exact"/>
        <w:ind w:firstLineChars="206" w:firstLine="494"/>
        <w:rPr>
          <w:rFonts w:ascii="宋体" w:hAnsi="宋体" w:cs="宋体"/>
          <w:sz w:val="24"/>
          <w:szCs w:val="24"/>
          <w:u w:color="FF0000"/>
        </w:rPr>
      </w:pPr>
      <w:r>
        <w:rPr>
          <w:rFonts w:ascii="宋体" w:hAnsi="宋体" w:cs="宋体"/>
          <w:sz w:val="24"/>
          <w:szCs w:val="24"/>
        </w:rPr>
        <w:t>6</w:t>
      </w:r>
      <w:r>
        <w:rPr>
          <w:rFonts w:ascii="宋体" w:hAnsi="宋体" w:cs="宋体" w:hint="eastAsia"/>
          <w:sz w:val="24"/>
          <w:szCs w:val="24"/>
        </w:rPr>
        <w:t>、最低的磋商报价是成交的重要条件，但不是成交的唯一条件。</w:t>
      </w:r>
      <w:r>
        <w:rPr>
          <w:rFonts w:ascii="宋体" w:hAnsi="宋体" w:cs="宋体" w:hint="eastAsia"/>
          <w:b/>
          <w:bCs/>
          <w:sz w:val="24"/>
          <w:szCs w:val="24"/>
          <w:u w:val="thick" w:color="FF0000"/>
        </w:rPr>
        <w:t>注：本项目有最后报价，如成交，则按比例计算到项目首次报价的各项明细价格中。</w:t>
      </w:r>
    </w:p>
    <w:p w:rsidR="00D30964" w:rsidRDefault="00E23266">
      <w:pPr>
        <w:snapToGrid w:val="0"/>
        <w:spacing w:line="520" w:lineRule="exact"/>
        <w:ind w:firstLineChars="206" w:firstLine="494"/>
        <w:rPr>
          <w:rFonts w:ascii="宋体"/>
          <w:sz w:val="24"/>
          <w:szCs w:val="24"/>
        </w:rPr>
      </w:pPr>
      <w:r>
        <w:rPr>
          <w:rFonts w:ascii="宋体" w:hAnsi="宋体" w:cs="宋体"/>
          <w:sz w:val="24"/>
          <w:szCs w:val="24"/>
        </w:rPr>
        <w:t>7</w:t>
      </w:r>
      <w:r>
        <w:rPr>
          <w:rFonts w:ascii="宋体" w:hAnsi="宋体" w:cs="宋体" w:hint="eastAsia"/>
          <w:sz w:val="24"/>
          <w:szCs w:val="24"/>
        </w:rPr>
        <w:t>、供应商应详细</w:t>
      </w:r>
      <w:proofErr w:type="gramStart"/>
      <w:r>
        <w:rPr>
          <w:rFonts w:ascii="宋体" w:hAnsi="宋体" w:cs="宋体" w:hint="eastAsia"/>
          <w:sz w:val="24"/>
          <w:szCs w:val="24"/>
        </w:rPr>
        <w:t>阅读磋商</w:t>
      </w:r>
      <w:proofErr w:type="gramEnd"/>
      <w:r>
        <w:rPr>
          <w:rFonts w:ascii="宋体" w:hAnsi="宋体" w:cs="宋体" w:hint="eastAsia"/>
          <w:sz w:val="24"/>
          <w:szCs w:val="24"/>
        </w:rPr>
        <w:t>文件的全部内容，根据采购项目需求，准确制定相关工作方案等，必须对本采购项目全部进行报价，如有漏项，视同对本项目的</w:t>
      </w:r>
      <w:r>
        <w:rPr>
          <w:rFonts w:ascii="宋体" w:hAnsi="宋体" w:cs="宋体" w:hint="eastAsia"/>
          <w:sz w:val="24"/>
          <w:szCs w:val="24"/>
        </w:rPr>
        <w:lastRenderedPageBreak/>
        <w:t>优惠。不按磋商文件的要求提供响应文件，导致报价无效，按无效标处理。</w:t>
      </w:r>
    </w:p>
    <w:p w:rsidR="00D30964" w:rsidRDefault="00E23266">
      <w:pPr>
        <w:snapToGrid w:val="0"/>
        <w:spacing w:line="480" w:lineRule="exact"/>
        <w:ind w:firstLineChars="206" w:firstLine="496"/>
        <w:outlineLvl w:val="1"/>
        <w:rPr>
          <w:rFonts w:ascii="宋体"/>
          <w:b/>
          <w:bCs/>
          <w:sz w:val="24"/>
          <w:szCs w:val="24"/>
        </w:rPr>
      </w:pPr>
      <w:r>
        <w:rPr>
          <w:rFonts w:ascii="宋体" w:hAnsi="宋体" w:cs="宋体" w:hint="eastAsia"/>
          <w:b/>
          <w:bCs/>
          <w:sz w:val="24"/>
          <w:szCs w:val="24"/>
        </w:rPr>
        <w:t>八、联合体参与磋商</w:t>
      </w:r>
    </w:p>
    <w:p w:rsidR="00D30964" w:rsidRDefault="00E23266">
      <w:pPr>
        <w:snapToGrid w:val="0"/>
        <w:spacing w:line="480" w:lineRule="exact"/>
        <w:ind w:firstLineChars="196" w:firstLine="470"/>
        <w:outlineLvl w:val="1"/>
        <w:rPr>
          <w:rFonts w:ascii="宋体"/>
          <w:color w:val="000000"/>
          <w:sz w:val="24"/>
          <w:szCs w:val="24"/>
        </w:rPr>
      </w:pPr>
      <w:r>
        <w:rPr>
          <w:rFonts w:ascii="宋体" w:hAnsi="宋体" w:cs="宋体" w:hint="eastAsia"/>
          <w:sz w:val="24"/>
          <w:szCs w:val="24"/>
        </w:rPr>
        <w:t>不接受任何形式的联合体参与本项目的竞争性磋商。</w:t>
      </w:r>
    </w:p>
    <w:p w:rsidR="00D30964" w:rsidRDefault="00E23266">
      <w:pPr>
        <w:snapToGrid w:val="0"/>
        <w:spacing w:line="480" w:lineRule="exact"/>
        <w:ind w:firstLineChars="200" w:firstLine="482"/>
        <w:outlineLvl w:val="1"/>
        <w:rPr>
          <w:rFonts w:ascii="宋体"/>
          <w:sz w:val="24"/>
          <w:szCs w:val="24"/>
        </w:rPr>
      </w:pPr>
      <w:r>
        <w:rPr>
          <w:rFonts w:ascii="宋体" w:hAnsi="宋体" w:cs="宋体" w:hint="eastAsia"/>
          <w:b/>
          <w:bCs/>
          <w:color w:val="000000"/>
          <w:sz w:val="24"/>
          <w:szCs w:val="24"/>
        </w:rPr>
        <w:t>九、</w:t>
      </w:r>
      <w:r>
        <w:rPr>
          <w:rFonts w:ascii="宋体" w:hAnsi="宋体" w:cs="宋体" w:hint="eastAsia"/>
          <w:b/>
          <w:bCs/>
          <w:sz w:val="24"/>
          <w:szCs w:val="24"/>
        </w:rPr>
        <w:t>响应文件及</w:t>
      </w:r>
      <w:r>
        <w:rPr>
          <w:rFonts w:ascii="宋体" w:hAnsi="宋体" w:cs="宋体" w:hint="eastAsia"/>
          <w:b/>
          <w:bCs/>
          <w:kern w:val="0"/>
          <w:sz w:val="24"/>
          <w:szCs w:val="24"/>
        </w:rPr>
        <w:t>磋商</w:t>
      </w:r>
      <w:r>
        <w:rPr>
          <w:rFonts w:ascii="宋体" w:hAnsi="宋体" w:cs="宋体" w:hint="eastAsia"/>
          <w:b/>
          <w:bCs/>
          <w:sz w:val="24"/>
          <w:szCs w:val="24"/>
        </w:rPr>
        <w:t>费用</w:t>
      </w:r>
    </w:p>
    <w:p w:rsidR="00D30964" w:rsidRDefault="00E23266" w:rsidP="00E23266">
      <w:pPr>
        <w:snapToGrid w:val="0"/>
        <w:spacing w:line="480" w:lineRule="exact"/>
        <w:ind w:firstLineChars="192" w:firstLine="461"/>
        <w:rPr>
          <w:rFonts w:ascii="宋体"/>
          <w:sz w:val="24"/>
          <w:szCs w:val="24"/>
        </w:rPr>
      </w:pPr>
      <w:r>
        <w:rPr>
          <w:rFonts w:ascii="宋体" w:hAnsi="宋体" w:cs="宋体"/>
          <w:sz w:val="24"/>
          <w:szCs w:val="24"/>
        </w:rPr>
        <w:t>1</w:t>
      </w:r>
      <w:r>
        <w:rPr>
          <w:rFonts w:ascii="宋体" w:hAnsi="宋体" w:cs="宋体" w:hint="eastAsia"/>
          <w:sz w:val="24"/>
          <w:szCs w:val="24"/>
        </w:rPr>
        <w:t>、磋商程序顺利进行后，除供应商的原件可退回外，其余所有的响应文件都将作为档案保存，不论成交与否，代理机构均不退回（未拆封的除外）。</w:t>
      </w:r>
    </w:p>
    <w:p w:rsidR="00D30964" w:rsidRDefault="00E23266" w:rsidP="00E23266">
      <w:pPr>
        <w:snapToGrid w:val="0"/>
        <w:spacing w:line="480" w:lineRule="exact"/>
        <w:ind w:firstLineChars="192" w:firstLine="461"/>
        <w:rPr>
          <w:rFonts w:ascii="宋体" w:hAns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、无论磋商过程和结果如何，参加项目磋商的供应商自行承担与本次项目磋商有关的全部费用。</w:t>
      </w:r>
    </w:p>
    <w:p w:rsidR="00D30964" w:rsidRDefault="00E23266">
      <w:pPr>
        <w:snapToGrid w:val="0"/>
        <w:spacing w:line="500" w:lineRule="exact"/>
        <w:ind w:firstLineChars="200" w:firstLine="482"/>
        <w:outlineLvl w:val="1"/>
        <w:rPr>
          <w:rFonts w:ascii="宋体" w:hAnsi="宋体" w:cs="宋体"/>
          <w:b/>
          <w:bCs/>
          <w:color w:val="000000" w:themeColor="text1"/>
          <w:sz w:val="24"/>
          <w:szCs w:val="24"/>
          <w:lang w:val="zh-CN"/>
        </w:rPr>
      </w:pPr>
      <w:r>
        <w:rPr>
          <w:rFonts w:ascii="宋体" w:hAnsi="宋体" w:cs="宋体" w:hint="eastAsia"/>
          <w:b/>
          <w:bCs/>
          <w:color w:val="000000" w:themeColor="text1"/>
          <w:sz w:val="24"/>
          <w:szCs w:val="24"/>
          <w:lang w:val="zh-CN"/>
        </w:rPr>
        <w:t>十、有关费用</w:t>
      </w:r>
    </w:p>
    <w:p w:rsidR="00D30964" w:rsidRDefault="00E23266" w:rsidP="00E23266">
      <w:pPr>
        <w:snapToGrid w:val="0"/>
        <w:spacing w:line="480" w:lineRule="exact"/>
        <w:ind w:firstLineChars="192" w:firstLine="461"/>
        <w:rPr>
          <w:rFonts w:ascii="宋体" w:hAnsi="宋体" w:cs="宋体"/>
          <w:color w:val="000000"/>
          <w:sz w:val="24"/>
          <w:szCs w:val="24"/>
        </w:rPr>
      </w:pPr>
      <w:r>
        <w:rPr>
          <w:rFonts w:ascii="宋体" w:hAnsi="宋体" w:cs="宋体" w:hint="eastAsia"/>
          <w:color w:val="000000"/>
          <w:sz w:val="24"/>
          <w:szCs w:val="24"/>
        </w:rPr>
        <w:t>1.各投标供应商须在</w:t>
      </w:r>
      <w:proofErr w:type="gramStart"/>
      <w:r>
        <w:rPr>
          <w:rFonts w:ascii="宋体" w:hAnsi="宋体" w:cs="宋体" w:hint="eastAsia"/>
          <w:color w:val="000000"/>
          <w:sz w:val="24"/>
          <w:szCs w:val="24"/>
        </w:rPr>
        <w:t>递交磋商</w:t>
      </w:r>
      <w:proofErr w:type="gramEnd"/>
      <w:r>
        <w:rPr>
          <w:rFonts w:ascii="宋体" w:hAnsi="宋体" w:cs="宋体" w:hint="eastAsia"/>
          <w:color w:val="000000"/>
          <w:sz w:val="24"/>
          <w:szCs w:val="24"/>
        </w:rPr>
        <w:t>响应文件的同时缴纳磋商文件资料费300元。无论是否成交，该费用不予退还。</w:t>
      </w:r>
    </w:p>
    <w:p w:rsidR="00D30964" w:rsidRPr="00EE7FD7" w:rsidRDefault="00E23266" w:rsidP="00E23266">
      <w:pPr>
        <w:snapToGrid w:val="0"/>
        <w:spacing w:line="480" w:lineRule="exact"/>
        <w:ind w:firstLineChars="192" w:firstLine="461"/>
        <w:rPr>
          <w:rFonts w:ascii="宋体" w:hAnsi="宋体" w:cs="宋体"/>
          <w:color w:val="000000" w:themeColor="text1"/>
          <w:sz w:val="24"/>
          <w:szCs w:val="24"/>
        </w:rPr>
      </w:pPr>
      <w:r w:rsidRPr="00EE7FD7">
        <w:rPr>
          <w:rFonts w:ascii="宋体" w:hAnsi="宋体" w:cs="宋体" w:hint="eastAsia"/>
          <w:color w:val="000000" w:themeColor="text1"/>
          <w:sz w:val="24"/>
          <w:szCs w:val="24"/>
        </w:rPr>
        <w:t>2</w:t>
      </w:r>
      <w:r w:rsidRPr="00EE7FD7">
        <w:rPr>
          <w:rFonts w:ascii="宋体" w:hAnsi="宋体" w:cs="宋体"/>
          <w:color w:val="000000" w:themeColor="text1"/>
          <w:sz w:val="24"/>
          <w:szCs w:val="24"/>
        </w:rPr>
        <w:t>.本项目</w:t>
      </w:r>
      <w:proofErr w:type="gramStart"/>
      <w:r w:rsidRPr="00EE7FD7">
        <w:rPr>
          <w:rFonts w:ascii="宋体" w:hAnsi="宋体" w:cs="宋体" w:hint="eastAsia"/>
          <w:color w:val="000000" w:themeColor="text1"/>
          <w:sz w:val="24"/>
          <w:szCs w:val="24"/>
        </w:rPr>
        <w:t>各成交人</w:t>
      </w:r>
      <w:proofErr w:type="gramEnd"/>
      <w:r w:rsidRPr="00EE7FD7">
        <w:rPr>
          <w:rFonts w:ascii="宋体" w:hAnsi="宋体" w:cs="宋体" w:hint="eastAsia"/>
          <w:color w:val="000000" w:themeColor="text1"/>
          <w:sz w:val="24"/>
          <w:szCs w:val="24"/>
        </w:rPr>
        <w:t>须缴纳代理服务费3000元及评委费用（按实收取）。</w:t>
      </w:r>
    </w:p>
    <w:p w:rsidR="00D30964" w:rsidRPr="00EE7FD7" w:rsidRDefault="00E23266" w:rsidP="00E23266">
      <w:pPr>
        <w:snapToGrid w:val="0"/>
        <w:spacing w:line="480" w:lineRule="exact"/>
        <w:ind w:firstLineChars="192" w:firstLine="461"/>
        <w:rPr>
          <w:rFonts w:ascii="宋体" w:hAnsi="宋体" w:cs="宋体"/>
          <w:color w:val="000000" w:themeColor="text1"/>
          <w:sz w:val="24"/>
          <w:szCs w:val="24"/>
        </w:rPr>
      </w:pPr>
      <w:r w:rsidRPr="00EE7FD7">
        <w:rPr>
          <w:rFonts w:ascii="宋体" w:hAnsi="宋体" w:cs="宋体" w:hint="eastAsia"/>
          <w:color w:val="000000" w:themeColor="text1"/>
          <w:sz w:val="24"/>
          <w:szCs w:val="24"/>
        </w:rPr>
        <w:t>3</w:t>
      </w:r>
      <w:r w:rsidRPr="00EE7FD7">
        <w:rPr>
          <w:rFonts w:ascii="宋体" w:hAnsi="宋体" w:cs="宋体"/>
          <w:color w:val="000000" w:themeColor="text1"/>
          <w:sz w:val="24"/>
          <w:szCs w:val="24"/>
        </w:rPr>
        <w:t>.</w:t>
      </w:r>
      <w:r w:rsidRPr="00EE7FD7">
        <w:rPr>
          <w:rFonts w:ascii="宋体" w:hAnsi="宋体" w:cs="宋体" w:hint="eastAsia"/>
          <w:color w:val="000000" w:themeColor="text1"/>
          <w:sz w:val="24"/>
          <w:szCs w:val="24"/>
        </w:rPr>
        <w:t>响应的供应商自行考虑包含在报价内的该项费用及风险并将其综合在单价内，不得单列。</w:t>
      </w:r>
    </w:p>
    <w:p w:rsidR="00D30964" w:rsidRPr="00EE7FD7" w:rsidRDefault="00E23266" w:rsidP="00E23266">
      <w:pPr>
        <w:snapToGrid w:val="0"/>
        <w:spacing w:line="480" w:lineRule="exact"/>
        <w:ind w:firstLineChars="192" w:firstLine="461"/>
        <w:rPr>
          <w:rFonts w:ascii="宋体" w:hAnsi="宋体" w:cs="宋体"/>
          <w:color w:val="000000" w:themeColor="text1"/>
          <w:sz w:val="24"/>
          <w:szCs w:val="24"/>
        </w:rPr>
      </w:pPr>
      <w:r w:rsidRPr="00EE7FD7">
        <w:rPr>
          <w:rFonts w:ascii="宋体" w:hAnsi="宋体" w:cs="宋体" w:hint="eastAsia"/>
          <w:color w:val="000000" w:themeColor="text1"/>
          <w:sz w:val="24"/>
          <w:szCs w:val="24"/>
        </w:rPr>
        <w:t>4</w:t>
      </w:r>
      <w:r w:rsidRPr="00EE7FD7">
        <w:rPr>
          <w:rFonts w:ascii="宋体" w:hAnsi="宋体" w:cs="宋体"/>
          <w:color w:val="000000" w:themeColor="text1"/>
          <w:sz w:val="24"/>
          <w:szCs w:val="24"/>
        </w:rPr>
        <w:t>.</w:t>
      </w:r>
      <w:r w:rsidRPr="00EE7FD7">
        <w:rPr>
          <w:rFonts w:ascii="宋体" w:hAnsi="宋体" w:cs="宋体" w:hint="eastAsia"/>
          <w:color w:val="000000" w:themeColor="text1"/>
          <w:sz w:val="24"/>
          <w:szCs w:val="24"/>
        </w:rPr>
        <w:t>代理服务费应在《成交通知书》发出送达后3日内一次性付清。</w:t>
      </w:r>
    </w:p>
    <w:p w:rsidR="00D30964" w:rsidRPr="00EE7FD7" w:rsidRDefault="00E23266">
      <w:pPr>
        <w:snapToGrid w:val="0"/>
        <w:spacing w:line="480" w:lineRule="exact"/>
        <w:ind w:firstLineChars="206" w:firstLine="496"/>
        <w:outlineLvl w:val="1"/>
        <w:rPr>
          <w:rFonts w:ascii="宋体"/>
          <w:b/>
          <w:bCs/>
          <w:color w:val="000000" w:themeColor="text1"/>
          <w:sz w:val="24"/>
          <w:szCs w:val="24"/>
        </w:rPr>
      </w:pPr>
      <w:r w:rsidRPr="00EE7FD7">
        <w:rPr>
          <w:rFonts w:ascii="宋体" w:hAnsi="宋体" w:cs="宋体" w:hint="eastAsia"/>
          <w:b/>
          <w:bCs/>
          <w:color w:val="000000" w:themeColor="text1"/>
          <w:sz w:val="24"/>
          <w:szCs w:val="24"/>
        </w:rPr>
        <w:t>十一、履约保证金</w:t>
      </w:r>
    </w:p>
    <w:p w:rsidR="00D30964" w:rsidRDefault="00E23266">
      <w:pPr>
        <w:snapToGrid w:val="0"/>
        <w:spacing w:line="480" w:lineRule="exact"/>
        <w:ind w:firstLineChars="206" w:firstLine="494"/>
        <w:outlineLvl w:val="1"/>
        <w:rPr>
          <w:rFonts w:ascii="宋体" w:hAnsi="宋体" w:cs="宋体"/>
          <w:sz w:val="24"/>
          <w:szCs w:val="24"/>
        </w:rPr>
      </w:pPr>
      <w:r>
        <w:rPr>
          <w:rFonts w:ascii="宋体" w:hAnsi="宋体" w:cs="宋体"/>
          <w:sz w:val="24"/>
          <w:szCs w:val="24"/>
        </w:rPr>
        <w:t>1</w:t>
      </w:r>
      <w:r>
        <w:rPr>
          <w:rFonts w:ascii="宋体" w:hAnsi="宋体" w:cs="宋体" w:hint="eastAsia"/>
          <w:sz w:val="24"/>
          <w:szCs w:val="24"/>
        </w:rPr>
        <w:t>、本项目成交后的履约保证金为成交价的10%。</w:t>
      </w:r>
    </w:p>
    <w:p w:rsidR="00D30964" w:rsidRDefault="00E23266">
      <w:pPr>
        <w:snapToGrid w:val="0"/>
        <w:spacing w:line="480" w:lineRule="exact"/>
        <w:ind w:firstLineChars="206" w:firstLine="494"/>
        <w:outlineLvl w:val="1"/>
        <w:rPr>
          <w:rFonts w:ascii="宋体"/>
          <w:sz w:val="24"/>
          <w:szCs w:val="24"/>
        </w:rPr>
      </w:pPr>
      <w:r>
        <w:rPr>
          <w:rFonts w:ascii="宋体" w:hAnsi="宋体" w:cs="宋体"/>
          <w:color w:val="000000"/>
          <w:sz w:val="24"/>
          <w:szCs w:val="24"/>
        </w:rPr>
        <w:t>2</w:t>
      </w:r>
      <w:r>
        <w:rPr>
          <w:rFonts w:ascii="宋体" w:hAnsi="宋体" w:cs="宋体" w:hint="eastAsia"/>
          <w:color w:val="000000"/>
          <w:sz w:val="24"/>
          <w:szCs w:val="24"/>
        </w:rPr>
        <w:t>、成交供应商的履约保证金须在成交通知书发出</w:t>
      </w:r>
      <w:r>
        <w:rPr>
          <w:rFonts w:ascii="宋体" w:hAnsi="宋体" w:cs="宋体"/>
          <w:color w:val="000000"/>
          <w:sz w:val="24"/>
          <w:szCs w:val="24"/>
        </w:rPr>
        <w:t>3</w:t>
      </w:r>
      <w:r>
        <w:rPr>
          <w:rFonts w:ascii="宋体" w:hAnsi="宋体" w:cs="宋体" w:hint="eastAsia"/>
          <w:sz w:val="24"/>
          <w:szCs w:val="24"/>
        </w:rPr>
        <w:t>个工作日内</w:t>
      </w:r>
      <w:r>
        <w:rPr>
          <w:rFonts w:ascii="宋体" w:hAnsi="宋体" w:cs="宋体" w:hint="eastAsia"/>
          <w:color w:val="000000"/>
          <w:sz w:val="24"/>
          <w:szCs w:val="24"/>
        </w:rPr>
        <w:t>汇入采购人账户，</w:t>
      </w:r>
      <w:r>
        <w:rPr>
          <w:rFonts w:ascii="宋体" w:hAnsi="宋体" w:cs="宋体" w:hint="eastAsia"/>
          <w:sz w:val="24"/>
          <w:szCs w:val="24"/>
        </w:rPr>
        <w:t>成交供应</w:t>
      </w:r>
      <w:proofErr w:type="gramStart"/>
      <w:r>
        <w:rPr>
          <w:rFonts w:ascii="宋体" w:hAnsi="宋体" w:cs="宋体" w:hint="eastAsia"/>
          <w:sz w:val="24"/>
          <w:szCs w:val="24"/>
        </w:rPr>
        <w:t>商凭成交</w:t>
      </w:r>
      <w:proofErr w:type="gramEnd"/>
      <w:r>
        <w:rPr>
          <w:rFonts w:ascii="宋体" w:hAnsi="宋体" w:cs="宋体" w:hint="eastAsia"/>
          <w:sz w:val="24"/>
          <w:szCs w:val="24"/>
        </w:rPr>
        <w:t>通知书、履约保证金缴纳凭证</w:t>
      </w:r>
      <w:r>
        <w:rPr>
          <w:rFonts w:ascii="宋体" w:hAnsi="宋体" w:cs="宋体" w:hint="eastAsia"/>
          <w:color w:val="000000"/>
          <w:sz w:val="24"/>
          <w:szCs w:val="24"/>
        </w:rPr>
        <w:t>在成交通知书发出后3</w:t>
      </w:r>
      <w:proofErr w:type="gramStart"/>
      <w:r>
        <w:rPr>
          <w:rFonts w:ascii="宋体" w:hAnsi="宋体" w:cs="宋体" w:hint="eastAsia"/>
          <w:color w:val="000000"/>
          <w:sz w:val="24"/>
          <w:szCs w:val="24"/>
        </w:rPr>
        <w:t>日内与</w:t>
      </w:r>
      <w:proofErr w:type="gramEnd"/>
      <w:r>
        <w:rPr>
          <w:rFonts w:ascii="宋体" w:hAnsi="宋体" w:cs="宋体" w:hint="eastAsia"/>
          <w:color w:val="000000"/>
          <w:sz w:val="24"/>
          <w:szCs w:val="24"/>
        </w:rPr>
        <w:t>采购人签订合同。</w:t>
      </w:r>
      <w:r>
        <w:rPr>
          <w:rFonts w:ascii="宋体" w:hAnsi="宋体" w:cs="宋体" w:hint="eastAsia"/>
          <w:sz w:val="24"/>
          <w:szCs w:val="24"/>
        </w:rPr>
        <w:t>超期或未有协商，则视为自动放弃成交资格。</w:t>
      </w:r>
    </w:p>
    <w:p w:rsidR="00D30964" w:rsidRDefault="00E23266">
      <w:pPr>
        <w:snapToGrid w:val="0"/>
        <w:spacing w:line="480" w:lineRule="exact"/>
        <w:ind w:firstLineChars="206" w:firstLine="494"/>
        <w:outlineLvl w:val="1"/>
        <w:rPr>
          <w:rFonts w:ascii="宋体"/>
          <w:sz w:val="24"/>
          <w:szCs w:val="24"/>
        </w:rPr>
      </w:pPr>
      <w:r>
        <w:rPr>
          <w:rFonts w:ascii="宋体" w:hAnsi="宋体" w:cs="宋体"/>
          <w:sz w:val="24"/>
          <w:szCs w:val="24"/>
        </w:rPr>
        <w:t>3</w:t>
      </w:r>
      <w:r>
        <w:rPr>
          <w:rFonts w:ascii="宋体" w:hAnsi="宋体" w:cs="宋体" w:hint="eastAsia"/>
          <w:sz w:val="24"/>
          <w:szCs w:val="24"/>
        </w:rPr>
        <w:t>、成交供应商在按要求保质保量的完成该项目后，采购人</w:t>
      </w:r>
      <w:proofErr w:type="gramStart"/>
      <w:r>
        <w:rPr>
          <w:rFonts w:ascii="宋体" w:hAnsi="宋体" w:cs="宋体" w:hint="eastAsia"/>
          <w:sz w:val="24"/>
          <w:szCs w:val="24"/>
        </w:rPr>
        <w:t>凭成交</w:t>
      </w:r>
      <w:proofErr w:type="gramEnd"/>
      <w:r>
        <w:rPr>
          <w:rFonts w:ascii="宋体" w:hAnsi="宋体" w:cs="宋体" w:hint="eastAsia"/>
          <w:sz w:val="24"/>
          <w:szCs w:val="24"/>
        </w:rPr>
        <w:t>供应商提交的申请，一次性无息退还该合同项目的履约保证金。</w:t>
      </w:r>
    </w:p>
    <w:p w:rsidR="00D30964" w:rsidRDefault="00E23266">
      <w:pPr>
        <w:snapToGrid w:val="0"/>
        <w:spacing w:line="480" w:lineRule="exact"/>
        <w:ind w:firstLineChars="206" w:firstLine="494"/>
        <w:outlineLvl w:val="1"/>
        <w:rPr>
          <w:rFonts w:ascii="宋体"/>
          <w:color w:val="000000"/>
          <w:sz w:val="24"/>
          <w:szCs w:val="24"/>
        </w:rPr>
      </w:pPr>
      <w:r>
        <w:rPr>
          <w:rFonts w:ascii="宋体" w:hAnsi="宋体" w:cs="宋体"/>
          <w:color w:val="000000"/>
          <w:sz w:val="24"/>
          <w:szCs w:val="24"/>
        </w:rPr>
        <w:t>4</w:t>
      </w:r>
      <w:r>
        <w:rPr>
          <w:rFonts w:ascii="宋体" w:hAnsi="宋体" w:cs="宋体" w:hint="eastAsia"/>
          <w:color w:val="000000"/>
          <w:sz w:val="24"/>
          <w:szCs w:val="24"/>
        </w:rPr>
        <w:t>、由于成交供应商原因，在签订合同后出现不按合同履行的情况，采购单位有权将履约保证金作为违约金，全额不予退还，同时采购单位亦有权终止合同，成交供应商还须承担相应的法律赔偿责任。</w:t>
      </w:r>
    </w:p>
    <w:p w:rsidR="00D30964" w:rsidRDefault="00E23266">
      <w:pPr>
        <w:snapToGrid w:val="0"/>
        <w:spacing w:line="480" w:lineRule="exact"/>
        <w:ind w:firstLineChars="206" w:firstLine="496"/>
        <w:outlineLvl w:val="1"/>
        <w:rPr>
          <w:rFonts w:ascii="宋体"/>
          <w:b/>
          <w:bCs/>
          <w:color w:val="000000"/>
          <w:sz w:val="24"/>
          <w:szCs w:val="24"/>
        </w:rPr>
      </w:pPr>
      <w:r>
        <w:rPr>
          <w:rFonts w:ascii="宋体" w:hAnsi="宋体" w:cs="宋体" w:hint="eastAsia"/>
          <w:b/>
          <w:bCs/>
          <w:color w:val="000000"/>
          <w:sz w:val="24"/>
          <w:szCs w:val="24"/>
        </w:rPr>
        <w:t>十二、未尽事宜</w:t>
      </w:r>
    </w:p>
    <w:p w:rsidR="00D30964" w:rsidRDefault="00E23266">
      <w:pPr>
        <w:snapToGrid w:val="0"/>
        <w:spacing w:line="480" w:lineRule="exact"/>
        <w:ind w:firstLineChars="206" w:firstLine="494"/>
        <w:rPr>
          <w:rFonts w:ascii="宋体"/>
          <w:color w:val="000000"/>
          <w:sz w:val="24"/>
          <w:szCs w:val="24"/>
        </w:rPr>
      </w:pPr>
      <w:r>
        <w:rPr>
          <w:rFonts w:ascii="宋体" w:hAnsi="宋体" w:cs="宋体" w:hint="eastAsia"/>
          <w:color w:val="000000"/>
          <w:sz w:val="24"/>
          <w:szCs w:val="24"/>
        </w:rPr>
        <w:t>按《中华人民共和国政府采购法》、《政府采购竞争性磋商采购方式管理暂行办法》及其他有关法律法规的规定执行。</w:t>
      </w:r>
    </w:p>
    <w:p w:rsidR="00D30964" w:rsidRDefault="00D30964">
      <w:pPr>
        <w:pStyle w:val="25"/>
        <w:ind w:firstLineChars="0" w:firstLine="0"/>
      </w:pPr>
      <w:bookmarkStart w:id="33" w:name="_Toc363573855"/>
    </w:p>
    <w:p w:rsidR="00D30964" w:rsidRDefault="00E23266">
      <w:pPr>
        <w:snapToGrid w:val="0"/>
        <w:spacing w:line="360" w:lineRule="auto"/>
        <w:jc w:val="center"/>
        <w:rPr>
          <w:rFonts w:ascii="宋体"/>
          <w:b/>
          <w:bCs/>
          <w:i/>
          <w:iCs/>
          <w:color w:val="000000"/>
          <w:w w:val="80"/>
          <w:sz w:val="44"/>
          <w:szCs w:val="44"/>
          <w:highlight w:val="yellow"/>
        </w:rPr>
      </w:pPr>
      <w:r>
        <w:rPr>
          <w:rFonts w:ascii="宋体" w:hAnsi="宋体" w:cs="宋体" w:hint="eastAsia"/>
          <w:b/>
          <w:bCs/>
          <w:color w:val="000000"/>
          <w:w w:val="80"/>
          <w:sz w:val="44"/>
          <w:szCs w:val="44"/>
        </w:rPr>
        <w:lastRenderedPageBreak/>
        <w:t>第三章</w:t>
      </w:r>
      <w:bookmarkEnd w:id="23"/>
      <w:bookmarkEnd w:id="24"/>
      <w:bookmarkEnd w:id="25"/>
      <w:bookmarkEnd w:id="26"/>
      <w:bookmarkEnd w:id="27"/>
      <w:bookmarkEnd w:id="28"/>
      <w:bookmarkEnd w:id="29"/>
      <w:bookmarkEnd w:id="30"/>
      <w:bookmarkEnd w:id="31"/>
      <w:bookmarkEnd w:id="32"/>
      <w:r>
        <w:rPr>
          <w:rFonts w:ascii="宋体" w:hAnsi="宋体" w:cs="宋体" w:hint="eastAsia"/>
          <w:b/>
          <w:bCs/>
          <w:color w:val="000000"/>
          <w:w w:val="80"/>
          <w:sz w:val="44"/>
          <w:szCs w:val="44"/>
        </w:rPr>
        <w:t xml:space="preserve">  项目需求</w:t>
      </w:r>
      <w:bookmarkEnd w:id="33"/>
    </w:p>
    <w:p w:rsidR="00D30964" w:rsidRDefault="00E23266" w:rsidP="007572A7">
      <w:pPr>
        <w:snapToGrid w:val="0"/>
        <w:spacing w:line="480" w:lineRule="exact"/>
        <w:rPr>
          <w:rFonts w:ascii="宋体" w:hAnsi="宋体" w:cs="宋体"/>
          <w:color w:val="000000"/>
          <w:sz w:val="24"/>
          <w:szCs w:val="24"/>
        </w:rPr>
      </w:pPr>
      <w:bookmarkStart w:id="34" w:name="_Toc12670505"/>
      <w:bookmarkStart w:id="35" w:name="_Toc13803483"/>
      <w:bookmarkStart w:id="36" w:name="_Toc94544746"/>
      <w:bookmarkStart w:id="37" w:name="_Toc521201599"/>
      <w:bookmarkStart w:id="38" w:name="_Toc8895741"/>
      <w:bookmarkStart w:id="39" w:name="_Toc11500282"/>
      <w:bookmarkStart w:id="40" w:name="_Toc94544872"/>
      <w:bookmarkStart w:id="41" w:name="_Toc521203420"/>
      <w:bookmarkStart w:id="42" w:name="_Toc11554641"/>
      <w:bookmarkStart w:id="43" w:name="_Toc11499586"/>
      <w:bookmarkStart w:id="44" w:name="_Toc94585342"/>
      <w:bookmarkStart w:id="45" w:name="_Toc363573856"/>
      <w:r>
        <w:rPr>
          <w:rFonts w:ascii="宋体" w:hAnsi="宋体" w:hint="eastAsia"/>
          <w:b/>
          <w:sz w:val="24"/>
          <w:szCs w:val="24"/>
        </w:rPr>
        <w:t>一</w:t>
      </w:r>
      <w:r>
        <w:rPr>
          <w:rFonts w:ascii="宋体" w:hAnsi="宋体" w:cs="宋体" w:hint="eastAsia"/>
          <w:color w:val="000000"/>
          <w:sz w:val="24"/>
          <w:szCs w:val="24"/>
        </w:rPr>
        <w:t>、项目清单</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1573"/>
        <w:gridCol w:w="5590"/>
        <w:gridCol w:w="1205"/>
      </w:tblGrid>
      <w:tr w:rsidR="007572A7" w:rsidRPr="007572A7" w:rsidTr="009861A7">
        <w:trPr>
          <w:trHeight w:val="540"/>
          <w:jc w:val="center"/>
        </w:trPr>
        <w:tc>
          <w:tcPr>
            <w:tcW w:w="636"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序号</w:t>
            </w:r>
          </w:p>
        </w:tc>
        <w:tc>
          <w:tcPr>
            <w:tcW w:w="1573"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服务项目</w:t>
            </w:r>
          </w:p>
        </w:tc>
        <w:tc>
          <w:tcPr>
            <w:tcW w:w="5590" w:type="dxa"/>
            <w:vAlign w:val="center"/>
          </w:tcPr>
          <w:p w:rsidR="007572A7" w:rsidRPr="00EE7FD7" w:rsidRDefault="007572A7" w:rsidP="007572A7">
            <w:pPr>
              <w:jc w:val="cente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具体服务内容</w:t>
            </w:r>
          </w:p>
        </w:tc>
        <w:tc>
          <w:tcPr>
            <w:tcW w:w="1205"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服务时间</w:t>
            </w:r>
          </w:p>
        </w:tc>
      </w:tr>
      <w:tr w:rsidR="007572A7" w:rsidRPr="007572A7" w:rsidTr="009861A7">
        <w:trPr>
          <w:trHeight w:val="752"/>
          <w:jc w:val="center"/>
        </w:trPr>
        <w:tc>
          <w:tcPr>
            <w:tcW w:w="636"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w:t>
            </w:r>
          </w:p>
        </w:tc>
        <w:tc>
          <w:tcPr>
            <w:tcW w:w="1573"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安全巡检服务</w:t>
            </w:r>
          </w:p>
        </w:tc>
        <w:tc>
          <w:tcPr>
            <w:tcW w:w="5590"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1、定期对网络设备、安全设备、应用主机、存储等设备进行巡检服务，每月出具巡检服务总结报告及安全建议。</w:t>
            </w:r>
          </w:p>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2、配合采购方完成相关行政监管部门对采购</w:t>
            </w:r>
            <w:proofErr w:type="gramStart"/>
            <w:r w:rsidRPr="00EE7FD7">
              <w:rPr>
                <w:rFonts w:asciiTheme="minorEastAsia" w:eastAsiaTheme="minorEastAsia" w:hAnsiTheme="minorEastAsia" w:cs="仿宋" w:hint="eastAsia"/>
                <w:sz w:val="24"/>
                <w:szCs w:val="24"/>
              </w:rPr>
              <w:t>方关键</w:t>
            </w:r>
            <w:proofErr w:type="gramEnd"/>
            <w:r w:rsidRPr="00EE7FD7">
              <w:rPr>
                <w:rFonts w:asciiTheme="minorEastAsia" w:eastAsiaTheme="minorEastAsia" w:hAnsiTheme="minorEastAsia" w:cs="仿宋" w:hint="eastAsia"/>
                <w:sz w:val="24"/>
                <w:szCs w:val="24"/>
              </w:rPr>
              <w:t>信息基础设施、网络安全执法检查等网络安全检查，及时解决执法机构通报的网络安全问题。</w:t>
            </w:r>
          </w:p>
        </w:tc>
        <w:tc>
          <w:tcPr>
            <w:tcW w:w="1205"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合同期内每月1次</w:t>
            </w:r>
          </w:p>
        </w:tc>
      </w:tr>
      <w:tr w:rsidR="007572A7" w:rsidRPr="007572A7" w:rsidTr="009861A7">
        <w:trPr>
          <w:trHeight w:val="615"/>
          <w:jc w:val="center"/>
        </w:trPr>
        <w:tc>
          <w:tcPr>
            <w:tcW w:w="636"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2</w:t>
            </w:r>
          </w:p>
        </w:tc>
        <w:tc>
          <w:tcPr>
            <w:tcW w:w="1573"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安全扫描服务</w:t>
            </w:r>
          </w:p>
        </w:tc>
        <w:tc>
          <w:tcPr>
            <w:tcW w:w="5590"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1、各应用系统网络配置的安全检测服务，通过检查网络配置发现网络的设计及配置的不合理之处。</w:t>
            </w:r>
          </w:p>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2、各应用系统安全扫描服务，通过安全扫描发现应用系统的安全漏洞。</w:t>
            </w:r>
          </w:p>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3、各应用安全扫描服务，通过安全扫描发现服务器操作系统的安全漏洞、应用中间件、数据库的漏洞。</w:t>
            </w:r>
          </w:p>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针对设备扫描的情况，提交结果报告。</w:t>
            </w:r>
          </w:p>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4、对大生网站进行安全扫描，提交结果报告。</w:t>
            </w:r>
          </w:p>
        </w:tc>
        <w:tc>
          <w:tcPr>
            <w:tcW w:w="1205"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合同期内每月1次</w:t>
            </w:r>
          </w:p>
        </w:tc>
      </w:tr>
      <w:tr w:rsidR="007572A7" w:rsidRPr="007572A7" w:rsidTr="009861A7">
        <w:trPr>
          <w:trHeight w:val="615"/>
          <w:jc w:val="center"/>
        </w:trPr>
        <w:tc>
          <w:tcPr>
            <w:tcW w:w="636"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3</w:t>
            </w:r>
          </w:p>
        </w:tc>
        <w:tc>
          <w:tcPr>
            <w:tcW w:w="1573" w:type="dxa"/>
            <w:vAlign w:val="center"/>
          </w:tcPr>
          <w:p w:rsidR="007572A7" w:rsidRPr="00EE7FD7" w:rsidRDefault="007572A7" w:rsidP="007572A7">
            <w:pPr>
              <w:widowControl/>
              <w:spacing w:line="360" w:lineRule="atLeast"/>
              <w:jc w:val="left"/>
              <w:rPr>
                <w:rFonts w:asciiTheme="minorEastAsia" w:eastAsiaTheme="minorEastAsia" w:hAnsiTheme="minorEastAsia" w:cs="Arial"/>
                <w:color w:val="666666"/>
                <w:kern w:val="0"/>
                <w:sz w:val="24"/>
                <w:szCs w:val="24"/>
              </w:rPr>
            </w:pPr>
            <w:r w:rsidRPr="00EE7FD7">
              <w:rPr>
                <w:rFonts w:asciiTheme="minorEastAsia" w:eastAsiaTheme="minorEastAsia" w:hAnsiTheme="minorEastAsia" w:cs="仿宋" w:hint="eastAsia"/>
                <w:sz w:val="24"/>
                <w:szCs w:val="24"/>
              </w:rPr>
              <w:t>安全设备加固服务</w:t>
            </w:r>
          </w:p>
        </w:tc>
        <w:tc>
          <w:tcPr>
            <w:tcW w:w="5590"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1.针对巡检过程中发现问题，如特征库更新、策略无效等，进行安全策略调整；</w:t>
            </w:r>
          </w:p>
          <w:p w:rsidR="007572A7" w:rsidRPr="00EE7FD7" w:rsidRDefault="007572A7" w:rsidP="007572A7">
            <w:pPr>
              <w:rPr>
                <w:rFonts w:asciiTheme="minorEastAsia" w:eastAsiaTheme="minorEastAsia" w:hAnsiTheme="minorEastAsia" w:cs="Arial"/>
                <w:color w:val="666666"/>
                <w:kern w:val="0"/>
                <w:sz w:val="24"/>
                <w:szCs w:val="24"/>
              </w:rPr>
            </w:pPr>
            <w:r w:rsidRPr="00EE7FD7">
              <w:rPr>
                <w:rFonts w:asciiTheme="minorEastAsia" w:eastAsiaTheme="minorEastAsia" w:hAnsiTheme="minorEastAsia" w:cs="仿宋" w:hint="eastAsia"/>
                <w:sz w:val="24"/>
                <w:szCs w:val="24"/>
              </w:rPr>
              <w:t>2.针对漏洞扫描、渗透测试和安全评估过程中发现的各种安全隐患，进行加固和安全优化。</w:t>
            </w:r>
          </w:p>
        </w:tc>
        <w:tc>
          <w:tcPr>
            <w:tcW w:w="1205" w:type="dxa"/>
            <w:vAlign w:val="center"/>
          </w:tcPr>
          <w:p w:rsidR="007572A7" w:rsidRPr="00EE7FD7" w:rsidRDefault="007572A7" w:rsidP="007572A7">
            <w:pPr>
              <w:widowControl/>
              <w:spacing w:line="360" w:lineRule="atLeast"/>
              <w:jc w:val="left"/>
              <w:rPr>
                <w:rFonts w:asciiTheme="minorEastAsia" w:eastAsiaTheme="minorEastAsia" w:hAnsiTheme="minorEastAsia" w:cs="Arial"/>
                <w:color w:val="666666"/>
                <w:kern w:val="0"/>
                <w:sz w:val="24"/>
                <w:szCs w:val="24"/>
              </w:rPr>
            </w:pPr>
            <w:r w:rsidRPr="00EE7FD7">
              <w:rPr>
                <w:rFonts w:asciiTheme="minorEastAsia" w:eastAsiaTheme="minorEastAsia" w:hAnsiTheme="minorEastAsia" w:cs="仿宋" w:hint="eastAsia"/>
                <w:sz w:val="24"/>
                <w:szCs w:val="24"/>
              </w:rPr>
              <w:t>合同期内按需</w:t>
            </w:r>
          </w:p>
        </w:tc>
      </w:tr>
      <w:tr w:rsidR="007572A7" w:rsidRPr="007572A7" w:rsidTr="009861A7">
        <w:trPr>
          <w:trHeight w:val="637"/>
          <w:jc w:val="center"/>
        </w:trPr>
        <w:tc>
          <w:tcPr>
            <w:tcW w:w="636"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4</w:t>
            </w:r>
          </w:p>
        </w:tc>
        <w:tc>
          <w:tcPr>
            <w:tcW w:w="1573"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IT咨询服务</w:t>
            </w:r>
          </w:p>
        </w:tc>
        <w:tc>
          <w:tcPr>
            <w:tcW w:w="5590"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 xml:space="preserve">1、在接收到客户的电话咨询后，首先询问客户需求，并进行需求分析；针对需求情况收集、整理相关资料，在1天内以电话、传真、电子邮件等方式，提供实质性服务建议或解决方案。2、在接收到客户的方案咨询后，首先询问客户需求，并进行需求分析；针对需求情况收集、整理相关资料；安全顾问组将与客户一起对实际环境进行调研，发现可能存在的威胁、架构缺陷等，提交书面的管理、技术、产品解决方案或建议；协助客户对方案进行筛选，选择最终实施方案。 </w:t>
            </w:r>
          </w:p>
        </w:tc>
        <w:tc>
          <w:tcPr>
            <w:tcW w:w="1205"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合同期内按需</w:t>
            </w:r>
          </w:p>
        </w:tc>
      </w:tr>
      <w:tr w:rsidR="007572A7" w:rsidRPr="007572A7" w:rsidTr="009861A7">
        <w:trPr>
          <w:trHeight w:val="637"/>
          <w:jc w:val="center"/>
        </w:trPr>
        <w:tc>
          <w:tcPr>
            <w:tcW w:w="636"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5</w:t>
            </w:r>
          </w:p>
        </w:tc>
        <w:tc>
          <w:tcPr>
            <w:tcW w:w="1573"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应急响应服务</w:t>
            </w:r>
          </w:p>
        </w:tc>
        <w:tc>
          <w:tcPr>
            <w:tcW w:w="5590"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由专人（至少1人）对日常应急情况提供响应，设立7*24小时应急服务支持电话。对发生的安全事件，如恶意攻击、病毒入侵等进行应急响应处理。</w:t>
            </w:r>
          </w:p>
        </w:tc>
        <w:tc>
          <w:tcPr>
            <w:tcW w:w="1205"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合同期内按需</w:t>
            </w:r>
          </w:p>
        </w:tc>
      </w:tr>
      <w:tr w:rsidR="007572A7" w:rsidRPr="007572A7" w:rsidTr="009861A7">
        <w:trPr>
          <w:trHeight w:val="637"/>
          <w:jc w:val="center"/>
        </w:trPr>
        <w:tc>
          <w:tcPr>
            <w:tcW w:w="636"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6</w:t>
            </w:r>
          </w:p>
        </w:tc>
        <w:tc>
          <w:tcPr>
            <w:tcW w:w="1573" w:type="dxa"/>
            <w:vAlign w:val="center"/>
          </w:tcPr>
          <w:p w:rsidR="007572A7" w:rsidRPr="00EE7FD7" w:rsidRDefault="007572A7" w:rsidP="007572A7">
            <w:pPr>
              <w:widowControl/>
              <w:spacing w:line="360" w:lineRule="atLeast"/>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应急演练服务</w:t>
            </w:r>
          </w:p>
        </w:tc>
        <w:tc>
          <w:tcPr>
            <w:tcW w:w="5590" w:type="dxa"/>
            <w:vAlign w:val="center"/>
          </w:tcPr>
          <w:p w:rsidR="007572A7" w:rsidRPr="00EE7FD7" w:rsidRDefault="007572A7" w:rsidP="007572A7">
            <w:pPr>
              <w:widowControl/>
              <w:spacing w:line="315" w:lineRule="atLeast"/>
              <w:jc w:val="left"/>
              <w:rPr>
                <w:rFonts w:asciiTheme="minorEastAsia" w:eastAsiaTheme="minorEastAsia" w:hAnsiTheme="minorEastAsia" w:cs="仿宋"/>
                <w:sz w:val="24"/>
                <w:szCs w:val="24"/>
              </w:rPr>
            </w:pPr>
            <w:r w:rsidRPr="00EE7FD7">
              <w:rPr>
                <w:rFonts w:asciiTheme="minorEastAsia" w:eastAsiaTheme="minorEastAsia" w:hAnsiTheme="minorEastAsia" w:cs="仿宋" w:hint="eastAsia"/>
                <w:kern w:val="0"/>
                <w:sz w:val="24"/>
                <w:szCs w:val="24"/>
              </w:rPr>
              <w:t>提供网络应急预案的制订和网络安全应急演练</w:t>
            </w:r>
          </w:p>
        </w:tc>
        <w:tc>
          <w:tcPr>
            <w:tcW w:w="1205" w:type="dxa"/>
            <w:vAlign w:val="center"/>
          </w:tcPr>
          <w:p w:rsidR="007572A7" w:rsidRPr="00EE7FD7" w:rsidRDefault="007572A7" w:rsidP="007572A7">
            <w:pPr>
              <w:widowControl/>
              <w:spacing w:line="360" w:lineRule="atLeast"/>
              <w:jc w:val="left"/>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合同期内2次</w:t>
            </w:r>
          </w:p>
        </w:tc>
      </w:tr>
      <w:tr w:rsidR="007572A7" w:rsidRPr="007572A7" w:rsidTr="009861A7">
        <w:trPr>
          <w:trHeight w:val="637"/>
          <w:jc w:val="center"/>
        </w:trPr>
        <w:tc>
          <w:tcPr>
            <w:tcW w:w="636"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7</w:t>
            </w:r>
          </w:p>
        </w:tc>
        <w:tc>
          <w:tcPr>
            <w:tcW w:w="1573"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渗透测试服务</w:t>
            </w:r>
          </w:p>
        </w:tc>
        <w:tc>
          <w:tcPr>
            <w:tcW w:w="5590"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1、为保障业务服务的安全，根据具体需求，采用成熟、规范的测试方法和工具对系统进行渗透测试评估，以及时发现存在的问题，提出恰当的改进建议，为应用安全提供保障。</w:t>
            </w:r>
          </w:p>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lastRenderedPageBreak/>
              <w:t>2、测试完成，出具《应用安全渗透测试报告》系列报告本报告详细记录本次渗透测试的过程、方法、测试结果及结果分析等内容。</w:t>
            </w:r>
          </w:p>
        </w:tc>
        <w:tc>
          <w:tcPr>
            <w:tcW w:w="1205"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lastRenderedPageBreak/>
              <w:t>按实际需求时间为准，合同期内1次</w:t>
            </w:r>
          </w:p>
        </w:tc>
      </w:tr>
      <w:tr w:rsidR="007572A7" w:rsidRPr="007572A7" w:rsidTr="009861A7">
        <w:trPr>
          <w:trHeight w:val="637"/>
          <w:jc w:val="center"/>
        </w:trPr>
        <w:tc>
          <w:tcPr>
            <w:tcW w:w="636"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lastRenderedPageBreak/>
              <w:t>8</w:t>
            </w:r>
          </w:p>
        </w:tc>
        <w:tc>
          <w:tcPr>
            <w:tcW w:w="1573"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安全通告服务</w:t>
            </w:r>
          </w:p>
        </w:tc>
        <w:tc>
          <w:tcPr>
            <w:tcW w:w="5590"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1.提供安全界动态信息通告服务；</w:t>
            </w:r>
          </w:p>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2.提供网络安全政策及法律法规通告服务；</w:t>
            </w:r>
          </w:p>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3.提供最新安全漏洞通告服务。</w:t>
            </w:r>
          </w:p>
        </w:tc>
        <w:tc>
          <w:tcPr>
            <w:tcW w:w="1205"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合同期内按需</w:t>
            </w:r>
          </w:p>
        </w:tc>
      </w:tr>
      <w:tr w:rsidR="007572A7" w:rsidRPr="007572A7" w:rsidTr="009861A7">
        <w:trPr>
          <w:trHeight w:val="835"/>
          <w:jc w:val="center"/>
        </w:trPr>
        <w:tc>
          <w:tcPr>
            <w:tcW w:w="636"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9</w:t>
            </w:r>
          </w:p>
        </w:tc>
        <w:tc>
          <w:tcPr>
            <w:tcW w:w="1573"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网络安全制度</w:t>
            </w:r>
          </w:p>
        </w:tc>
        <w:tc>
          <w:tcPr>
            <w:tcW w:w="5590"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网络安全管理制度的制订和修订。</w:t>
            </w:r>
          </w:p>
        </w:tc>
        <w:tc>
          <w:tcPr>
            <w:tcW w:w="1205" w:type="dxa"/>
            <w:vAlign w:val="center"/>
          </w:tcPr>
          <w:p w:rsidR="007572A7" w:rsidRPr="00EE7FD7" w:rsidRDefault="007572A7" w:rsidP="007572A7">
            <w:pPr>
              <w:rPr>
                <w:rFonts w:asciiTheme="minorEastAsia" w:eastAsiaTheme="minorEastAsia" w:hAnsiTheme="minorEastAsia" w:cs="仿宋"/>
                <w:sz w:val="24"/>
                <w:szCs w:val="24"/>
              </w:rPr>
            </w:pPr>
          </w:p>
        </w:tc>
      </w:tr>
      <w:tr w:rsidR="007572A7" w:rsidRPr="007572A7" w:rsidTr="009861A7">
        <w:trPr>
          <w:trHeight w:val="912"/>
          <w:jc w:val="center"/>
        </w:trPr>
        <w:tc>
          <w:tcPr>
            <w:tcW w:w="636"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10</w:t>
            </w:r>
          </w:p>
        </w:tc>
        <w:tc>
          <w:tcPr>
            <w:tcW w:w="1573"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培训服务</w:t>
            </w:r>
          </w:p>
        </w:tc>
        <w:tc>
          <w:tcPr>
            <w:tcW w:w="5590"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各应用系统网络现状、系统实施与维护的实际情况，为用户量身定做培训课程。</w:t>
            </w:r>
          </w:p>
        </w:tc>
        <w:tc>
          <w:tcPr>
            <w:tcW w:w="1205" w:type="dxa"/>
            <w:vAlign w:val="center"/>
          </w:tcPr>
          <w:p w:rsidR="007572A7" w:rsidRPr="00EE7FD7" w:rsidRDefault="007572A7" w:rsidP="007572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合同期内2次</w:t>
            </w:r>
          </w:p>
        </w:tc>
      </w:tr>
    </w:tbl>
    <w:p w:rsidR="007572A7" w:rsidRPr="007572A7" w:rsidRDefault="007572A7" w:rsidP="007572A7">
      <w:pPr>
        <w:pStyle w:val="a0"/>
      </w:pPr>
    </w:p>
    <w:p w:rsidR="00D30964" w:rsidRPr="00E23266" w:rsidRDefault="00E23266" w:rsidP="00E23266">
      <w:pPr>
        <w:pStyle w:val="aff0"/>
        <w:numPr>
          <w:ilvl w:val="0"/>
          <w:numId w:val="3"/>
        </w:numPr>
        <w:spacing w:line="360" w:lineRule="auto"/>
        <w:rPr>
          <w:rFonts w:ascii="宋体" w:hAnsi="宋体"/>
          <w:lang w:eastAsia="zh-CN"/>
        </w:rPr>
      </w:pPr>
      <w:r w:rsidRPr="00E23266">
        <w:rPr>
          <w:rFonts w:ascii="宋体" w:hAnsi="宋体" w:hint="eastAsia"/>
          <w:lang w:eastAsia="zh-CN"/>
        </w:rPr>
        <w:t>服务期：1年（自合同签订之日起算，以采购方通知为准）</w:t>
      </w:r>
    </w:p>
    <w:p w:rsidR="00E23266" w:rsidRPr="00E23266" w:rsidRDefault="00E23266" w:rsidP="00E23266">
      <w:pPr>
        <w:pStyle w:val="aff0"/>
        <w:numPr>
          <w:ilvl w:val="0"/>
          <w:numId w:val="3"/>
        </w:numPr>
        <w:spacing w:line="360" w:lineRule="auto"/>
        <w:rPr>
          <w:rFonts w:ascii="宋体" w:hAnsi="宋体"/>
          <w:lang w:eastAsia="zh-CN"/>
        </w:rPr>
      </w:pPr>
      <w:r w:rsidRPr="00E23266">
        <w:rPr>
          <w:rFonts w:ascii="宋体" w:hAnsi="宋体" w:hint="eastAsia"/>
          <w:lang w:eastAsia="zh-CN"/>
        </w:rPr>
        <w:t>付款方式：签订合同之日起每个季度支付一次（合同价款的25%），于下个季度15天内支付上个季度的</w:t>
      </w:r>
      <w:r>
        <w:rPr>
          <w:rFonts w:ascii="宋体" w:hAnsi="宋体" w:hint="eastAsia"/>
          <w:lang w:eastAsia="zh-CN"/>
        </w:rPr>
        <w:t>服务费</w:t>
      </w:r>
      <w:r w:rsidRPr="00E23266">
        <w:rPr>
          <w:rFonts w:ascii="宋体" w:hAnsi="宋体" w:hint="eastAsia"/>
          <w:lang w:eastAsia="zh-CN"/>
        </w:rPr>
        <w:t>。</w:t>
      </w:r>
      <w:r w:rsidR="004713C3">
        <w:rPr>
          <w:rFonts w:ascii="宋体" w:hAnsi="宋体" w:hint="eastAsia"/>
          <w:lang w:eastAsia="zh-CN"/>
        </w:rPr>
        <w:t>服务期结束之后退还履约保证金。</w:t>
      </w: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D30964" w:rsidRDefault="00D30964">
      <w:pPr>
        <w:pStyle w:val="25"/>
        <w:ind w:firstLineChars="0" w:firstLine="0"/>
      </w:pPr>
    </w:p>
    <w:p w:rsidR="004713C3" w:rsidRDefault="004713C3">
      <w:pPr>
        <w:pStyle w:val="25"/>
        <w:ind w:firstLineChars="0" w:firstLine="0"/>
      </w:pPr>
    </w:p>
    <w:p w:rsidR="004713C3" w:rsidRDefault="004713C3">
      <w:pPr>
        <w:pStyle w:val="25"/>
        <w:ind w:firstLineChars="0" w:firstLine="0"/>
      </w:pPr>
    </w:p>
    <w:p w:rsidR="004713C3" w:rsidRDefault="004713C3">
      <w:pPr>
        <w:pStyle w:val="25"/>
        <w:ind w:firstLineChars="0" w:firstLine="0"/>
      </w:pPr>
    </w:p>
    <w:p w:rsidR="00D30964" w:rsidRDefault="00D30964">
      <w:pPr>
        <w:pStyle w:val="25"/>
        <w:ind w:firstLineChars="0" w:firstLine="0"/>
      </w:pPr>
    </w:p>
    <w:p w:rsidR="00D30964" w:rsidRDefault="00E23266">
      <w:pPr>
        <w:snapToGrid w:val="0"/>
        <w:spacing w:line="440" w:lineRule="exact"/>
        <w:jc w:val="center"/>
        <w:rPr>
          <w:rFonts w:ascii="宋体"/>
          <w:color w:val="000000"/>
          <w:sz w:val="24"/>
          <w:szCs w:val="24"/>
        </w:rPr>
      </w:pPr>
      <w:r>
        <w:rPr>
          <w:rFonts w:ascii="宋体" w:hAnsi="宋体" w:cs="宋体" w:hint="eastAsia"/>
          <w:b/>
          <w:bCs/>
          <w:color w:val="000000"/>
          <w:w w:val="80"/>
          <w:sz w:val="44"/>
          <w:szCs w:val="44"/>
        </w:rPr>
        <w:t>第四章</w:t>
      </w:r>
      <w:bookmarkStart w:id="46" w:name="_Toc85627670"/>
      <w:bookmarkStart w:id="47" w:name="_Toc38121794"/>
      <w:bookmarkStart w:id="48" w:name="_Toc43217893"/>
      <w:bookmarkStart w:id="49" w:name="_Toc182848996"/>
      <w:bookmarkStart w:id="50" w:name="_Toc37322565"/>
      <w:bookmarkStart w:id="51" w:name="_Toc94544873"/>
      <w:bookmarkStart w:id="52" w:name="_Toc11499587"/>
      <w:bookmarkStart w:id="53" w:name="_Toc12670506"/>
      <w:bookmarkStart w:id="54" w:name="_Toc11554642"/>
      <w:bookmarkStart w:id="55" w:name="_Toc11500283"/>
      <w:bookmarkStart w:id="56" w:name="_Toc13803484"/>
      <w:bookmarkStart w:id="57" w:name="_Toc94544747"/>
      <w:bookmarkStart w:id="58" w:name="_Toc8895742"/>
      <w:bookmarkEnd w:id="34"/>
      <w:bookmarkEnd w:id="35"/>
      <w:bookmarkEnd w:id="36"/>
      <w:bookmarkEnd w:id="37"/>
      <w:bookmarkEnd w:id="38"/>
      <w:bookmarkEnd w:id="39"/>
      <w:bookmarkEnd w:id="40"/>
      <w:bookmarkEnd w:id="41"/>
      <w:bookmarkEnd w:id="42"/>
      <w:bookmarkEnd w:id="43"/>
      <w:bookmarkEnd w:id="44"/>
      <w:r>
        <w:rPr>
          <w:rFonts w:ascii="宋体" w:hAnsi="宋体" w:cs="宋体" w:hint="eastAsia"/>
          <w:b/>
          <w:bCs/>
          <w:color w:val="000000"/>
          <w:w w:val="80"/>
          <w:sz w:val="44"/>
          <w:szCs w:val="44"/>
        </w:rPr>
        <w:t xml:space="preserve"> 评估方法和程序</w:t>
      </w:r>
      <w:bookmarkEnd w:id="45"/>
    </w:p>
    <w:p w:rsidR="00D30964" w:rsidRDefault="00E23266">
      <w:pPr>
        <w:snapToGrid w:val="0"/>
        <w:spacing w:line="480" w:lineRule="exact"/>
        <w:ind w:firstLineChars="200" w:firstLine="482"/>
        <w:outlineLvl w:val="1"/>
        <w:rPr>
          <w:rFonts w:ascii="宋体"/>
          <w:b/>
          <w:bCs/>
          <w:color w:val="000000"/>
          <w:sz w:val="24"/>
          <w:szCs w:val="24"/>
        </w:rPr>
      </w:pPr>
      <w:bookmarkStart w:id="59" w:name="_Toc363573857"/>
      <w:bookmarkEnd w:id="46"/>
      <w:bookmarkEnd w:id="47"/>
      <w:bookmarkEnd w:id="48"/>
      <w:bookmarkEnd w:id="49"/>
      <w:bookmarkEnd w:id="50"/>
      <w:bookmarkEnd w:id="59"/>
      <w:r>
        <w:rPr>
          <w:rFonts w:ascii="宋体" w:hAnsi="宋体" w:cs="宋体" w:hint="eastAsia"/>
          <w:b/>
          <w:bCs/>
          <w:color w:val="000000"/>
          <w:sz w:val="24"/>
          <w:szCs w:val="24"/>
        </w:rPr>
        <w:t>一、代理机构组织磋商</w:t>
      </w:r>
    </w:p>
    <w:p w:rsidR="00D30964" w:rsidRDefault="00E23266">
      <w:pPr>
        <w:snapToGrid w:val="0"/>
        <w:spacing w:line="460" w:lineRule="exact"/>
        <w:ind w:firstLine="480"/>
        <w:rPr>
          <w:rFonts w:ascii="宋体"/>
          <w:sz w:val="24"/>
          <w:szCs w:val="24"/>
        </w:rPr>
      </w:pPr>
      <w:r>
        <w:rPr>
          <w:rFonts w:ascii="宋体" w:hAnsi="宋体" w:cs="宋体"/>
          <w:sz w:val="24"/>
          <w:szCs w:val="24"/>
        </w:rPr>
        <w:t>1</w:t>
      </w:r>
      <w:r>
        <w:rPr>
          <w:rFonts w:ascii="宋体" w:hAnsi="宋体" w:cs="宋体" w:hint="eastAsia"/>
          <w:sz w:val="24"/>
          <w:szCs w:val="24"/>
        </w:rPr>
        <w:t>、本次竞争性磋商依据《中华人民共和国政府采购法》、《政府采购竞争性磋商采购方式管理暂行办法》及有关法规</w:t>
      </w:r>
      <w:proofErr w:type="gramStart"/>
      <w:r>
        <w:rPr>
          <w:rFonts w:ascii="宋体" w:hAnsi="宋体" w:cs="宋体" w:hint="eastAsia"/>
          <w:sz w:val="24"/>
          <w:szCs w:val="24"/>
        </w:rPr>
        <w:t>成立磋商</w:t>
      </w:r>
      <w:proofErr w:type="gramEnd"/>
      <w:r>
        <w:rPr>
          <w:rFonts w:ascii="宋体" w:hAnsi="宋体" w:cs="宋体" w:hint="eastAsia"/>
          <w:sz w:val="24"/>
          <w:szCs w:val="24"/>
        </w:rPr>
        <w:t>小组。磋商小组由采购单位代表和评审专家共</w:t>
      </w:r>
      <w:r>
        <w:rPr>
          <w:rFonts w:ascii="宋体" w:hAnsi="宋体" w:cs="宋体"/>
          <w:sz w:val="24"/>
          <w:szCs w:val="24"/>
        </w:rPr>
        <w:t>3</w:t>
      </w:r>
      <w:r>
        <w:rPr>
          <w:rFonts w:ascii="宋体" w:hAnsi="宋体" w:cs="宋体" w:hint="eastAsia"/>
          <w:sz w:val="24"/>
          <w:szCs w:val="24"/>
        </w:rPr>
        <w:t>人组成，评审专家</w:t>
      </w:r>
      <w:r>
        <w:rPr>
          <w:rFonts w:ascii="宋体" w:hAnsi="宋体" w:cs="宋体"/>
          <w:sz w:val="24"/>
          <w:szCs w:val="24"/>
        </w:rPr>
        <w:t>2</w:t>
      </w:r>
      <w:r>
        <w:rPr>
          <w:rFonts w:ascii="宋体" w:hAnsi="宋体" w:cs="宋体" w:hint="eastAsia"/>
          <w:sz w:val="24"/>
          <w:szCs w:val="24"/>
        </w:rPr>
        <w:t>人，业主评委</w:t>
      </w:r>
      <w:r>
        <w:rPr>
          <w:rFonts w:ascii="宋体" w:hAnsi="宋体" w:cs="宋体"/>
          <w:sz w:val="24"/>
          <w:szCs w:val="24"/>
        </w:rPr>
        <w:t>1</w:t>
      </w:r>
      <w:r>
        <w:rPr>
          <w:rFonts w:ascii="宋体" w:hAnsi="宋体" w:cs="宋体" w:hint="eastAsia"/>
          <w:sz w:val="24"/>
          <w:szCs w:val="24"/>
        </w:rPr>
        <w:t>人。</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2、磋商小组的职责：</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）磋商小组成员应当按照客观、公正、审慎的原则，根据磋商文件规定的评审程序、评审方法和评审标准进行独立评审。</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）磋商小组成员应当遵守评审工作纪律，不得泄露评审情况和评审中获悉的商业秘密，对个人的评审意见承担法律责任。</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）磋商小组成员在评审过程中发现供应商有行贿、提供虚假材料或者串通等违法行为的，应当及时向财政部门报告</w:t>
      </w:r>
      <w:r>
        <w:rPr>
          <w:rFonts w:ascii="宋体" w:cs="宋体"/>
          <w:sz w:val="24"/>
          <w:szCs w:val="24"/>
        </w:rPr>
        <w:t>,</w:t>
      </w:r>
      <w:r>
        <w:rPr>
          <w:rFonts w:ascii="宋体" w:hAnsi="宋体" w:cs="宋体" w:hint="eastAsia"/>
          <w:sz w:val="24"/>
          <w:szCs w:val="24"/>
        </w:rPr>
        <w:t>并建议将其列入黑名单。</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）磋商小组成员在评审过程中受到非法干涉的，应当及时向财政、监察等部门举报。</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）配合采购单位答复供应商提出的质疑；配合财政部门的投诉处理和监督检查工作。</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3、评审有关记录由磋商小组成员签名，存档备查。</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4、供应商的法定代表人或被授权人须持身份证准时参加磋商开标会。</w:t>
      </w:r>
    </w:p>
    <w:p w:rsidR="00D30964" w:rsidRDefault="00E23266">
      <w:pPr>
        <w:snapToGrid w:val="0"/>
        <w:spacing w:line="480" w:lineRule="exact"/>
        <w:ind w:firstLineChars="200" w:firstLine="482"/>
        <w:outlineLvl w:val="1"/>
        <w:rPr>
          <w:rFonts w:ascii="宋体"/>
          <w:b/>
          <w:bCs/>
          <w:color w:val="000000"/>
          <w:sz w:val="24"/>
          <w:szCs w:val="24"/>
        </w:rPr>
      </w:pPr>
      <w:r>
        <w:rPr>
          <w:rFonts w:ascii="宋体" w:hAnsi="宋体" w:cs="宋体" w:hint="eastAsia"/>
          <w:b/>
          <w:bCs/>
          <w:color w:val="000000"/>
          <w:sz w:val="24"/>
          <w:szCs w:val="24"/>
        </w:rPr>
        <w:t>二、磋商的原则及方法</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、磋商小组依据《中华人民共和国政府</w:t>
      </w:r>
      <w:r w:rsidR="00EE7FD7">
        <w:rPr>
          <w:rFonts w:ascii="宋体" w:hAnsi="宋体" w:cs="宋体" w:hint="eastAsia"/>
          <w:sz w:val="24"/>
          <w:szCs w:val="24"/>
        </w:rPr>
        <w:t>采购法》、《政府采购竞争性磋商采购方式管理暂行办法》以及有关</w:t>
      </w:r>
      <w:r>
        <w:rPr>
          <w:rFonts w:ascii="宋体" w:hAnsi="宋体" w:cs="宋体" w:hint="eastAsia"/>
          <w:sz w:val="24"/>
          <w:szCs w:val="24"/>
        </w:rPr>
        <w:t>采购的相关法规，遵循“公开、公平、公正、择优、信用”的原则进行磋商评审。</w:t>
      </w:r>
    </w:p>
    <w:p w:rsidR="00D30964" w:rsidRDefault="00E23266" w:rsidP="00E23266">
      <w:pPr>
        <w:snapToGrid w:val="0"/>
        <w:spacing w:line="480" w:lineRule="exact"/>
        <w:ind w:firstLineChars="202" w:firstLine="485"/>
        <w:rPr>
          <w:rFonts w:ascii="宋体"/>
          <w:sz w:val="24"/>
          <w:szCs w:val="24"/>
        </w:rPr>
      </w:pPr>
      <w:r>
        <w:rPr>
          <w:rFonts w:ascii="宋体" w:hAnsi="宋体" w:cs="宋体"/>
          <w:sz w:val="24"/>
          <w:szCs w:val="24"/>
        </w:rPr>
        <w:t>2</w:t>
      </w:r>
      <w:r>
        <w:rPr>
          <w:rFonts w:ascii="宋体" w:hAnsi="宋体" w:cs="宋体" w:hint="eastAsia"/>
          <w:sz w:val="24"/>
          <w:szCs w:val="24"/>
        </w:rPr>
        <w:t>、磋商小组将按照竞争性磋商文件的规定，独立对每个进入打分程序的有效投标供应商的响应文件的技术部分以打分的形式进行评估和评价。技术分是所有评委打分的算术平均值（计算结果均四舍五入保留两位小数）。</w:t>
      </w:r>
    </w:p>
    <w:p w:rsidR="00D30964" w:rsidRDefault="00E23266" w:rsidP="00E23266">
      <w:pPr>
        <w:snapToGrid w:val="0"/>
        <w:spacing w:line="480" w:lineRule="exact"/>
        <w:ind w:firstLineChars="202" w:firstLine="485"/>
        <w:rPr>
          <w:rFonts w:ascii="宋体"/>
          <w:sz w:val="24"/>
          <w:szCs w:val="24"/>
        </w:rPr>
      </w:pPr>
      <w:r>
        <w:rPr>
          <w:rFonts w:ascii="宋体" w:hAnsi="宋体" w:cs="宋体"/>
          <w:sz w:val="24"/>
          <w:szCs w:val="24"/>
        </w:rPr>
        <w:t>3</w:t>
      </w:r>
      <w:r>
        <w:rPr>
          <w:rFonts w:ascii="宋体" w:hAnsi="宋体" w:cs="宋体" w:hint="eastAsia"/>
          <w:sz w:val="24"/>
          <w:szCs w:val="24"/>
        </w:rPr>
        <w:t>、磋商小组根据磋商文件规定的程序、评定成交的标准等事项与实质性响应磋商文件要求的供应商进行磋商。未实质性响应磋商文件要求的响应文件按无效处理，磋商小组应当告知提交响应文件的供应商。</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lastRenderedPageBreak/>
        <w:t>4</w:t>
      </w:r>
      <w:r>
        <w:rPr>
          <w:rFonts w:ascii="宋体" w:hAnsi="宋体" w:cs="宋体" w:hint="eastAsia"/>
          <w:sz w:val="24"/>
          <w:szCs w:val="24"/>
        </w:rPr>
        <w:t>、磋商小组所有成员应当集中与单一供应商分别进行磋商，并给予所有参加磋商的供应商平等的磋商机会。</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6</w:t>
      </w:r>
      <w:r>
        <w:rPr>
          <w:rFonts w:ascii="宋体" w:hAnsi="宋体" w:cs="宋体" w:hint="eastAsia"/>
          <w:sz w:val="24"/>
          <w:szCs w:val="24"/>
        </w:rPr>
        <w:t>、对磋商文件</w:t>
      </w:r>
      <w:proofErr w:type="gramStart"/>
      <w:r>
        <w:rPr>
          <w:rFonts w:ascii="宋体" w:hAnsi="宋体" w:cs="宋体" w:hint="eastAsia"/>
          <w:sz w:val="24"/>
          <w:szCs w:val="24"/>
        </w:rPr>
        <w:t>作出</w:t>
      </w:r>
      <w:proofErr w:type="gramEnd"/>
      <w:r>
        <w:rPr>
          <w:rFonts w:ascii="宋体" w:hAnsi="宋体" w:cs="宋体" w:hint="eastAsia"/>
          <w:sz w:val="24"/>
          <w:szCs w:val="24"/>
        </w:rPr>
        <w:t>的实质性变动是磋商文件的有效组成部分，磋商小组应当及时以书面形式同时通知所有参加磋商的供应商。</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7</w:t>
      </w:r>
      <w:r>
        <w:rPr>
          <w:rFonts w:ascii="宋体" w:hAnsi="宋体" w:cs="宋体" w:hint="eastAsia"/>
          <w:sz w:val="24"/>
          <w:szCs w:val="24"/>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8</w:t>
      </w:r>
      <w:r>
        <w:rPr>
          <w:rFonts w:ascii="宋体" w:hAnsi="宋体" w:cs="宋体" w:hint="eastAsia"/>
          <w:sz w:val="24"/>
          <w:szCs w:val="24"/>
        </w:rPr>
        <w:t>、经磋商确定最终采购需求和提交最后报价的供应商：磋商文件能够详细列明采购标的</w:t>
      </w:r>
      <w:proofErr w:type="gramStart"/>
      <w:r>
        <w:rPr>
          <w:rFonts w:ascii="宋体" w:hAnsi="宋体" w:cs="宋体" w:hint="eastAsia"/>
          <w:sz w:val="24"/>
          <w:szCs w:val="24"/>
        </w:rPr>
        <w:t>的</w:t>
      </w:r>
      <w:proofErr w:type="gramEnd"/>
      <w:r>
        <w:rPr>
          <w:rFonts w:ascii="宋体" w:hAnsi="宋体" w:cs="宋体" w:hint="eastAsia"/>
          <w:sz w:val="24"/>
          <w:szCs w:val="24"/>
        </w:rPr>
        <w:t>技术、服务要求的，磋商结束后，磋商小组应当要求所有实质性响应的供应商在规定时间内提交最后报价。</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9</w:t>
      </w:r>
      <w:r>
        <w:rPr>
          <w:rFonts w:ascii="宋体" w:hAnsi="宋体" w:cs="宋体" w:hint="eastAsia"/>
          <w:sz w:val="24"/>
          <w:szCs w:val="24"/>
        </w:rPr>
        <w:t>、磋商文件不能详细列明采购标的</w:t>
      </w:r>
      <w:proofErr w:type="gramStart"/>
      <w:r>
        <w:rPr>
          <w:rFonts w:ascii="宋体" w:hAnsi="宋体" w:cs="宋体" w:hint="eastAsia"/>
          <w:sz w:val="24"/>
          <w:szCs w:val="24"/>
        </w:rPr>
        <w:t>的</w:t>
      </w:r>
      <w:proofErr w:type="gramEnd"/>
      <w:r>
        <w:rPr>
          <w:rFonts w:ascii="宋体" w:hAnsi="宋体" w:cs="宋体" w:hint="eastAsia"/>
          <w:sz w:val="24"/>
          <w:szCs w:val="24"/>
        </w:rPr>
        <w:t>技术、服务要求，需经磋商由供应商提供最终设计方案或解决方案的，磋商结束后，磋商小组应当按照少数服从多数的原则投票推荐</w:t>
      </w:r>
      <w:r>
        <w:rPr>
          <w:rFonts w:ascii="宋体" w:hAnsi="宋体" w:cs="宋体"/>
          <w:sz w:val="24"/>
          <w:szCs w:val="24"/>
        </w:rPr>
        <w:t>3</w:t>
      </w:r>
      <w:r>
        <w:rPr>
          <w:rFonts w:ascii="宋体" w:hAnsi="宋体" w:cs="宋体" w:hint="eastAsia"/>
          <w:sz w:val="24"/>
          <w:szCs w:val="24"/>
        </w:rPr>
        <w:t>家以上供应商的设计方案或者解决方案，并要求其在规定时间内提交最后报价。</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10</w:t>
      </w:r>
      <w:r>
        <w:rPr>
          <w:rFonts w:ascii="宋体" w:hAnsi="宋体" w:cs="宋体" w:hint="eastAsia"/>
          <w:sz w:val="24"/>
          <w:szCs w:val="24"/>
        </w:rPr>
        <w:t>、除非在磋商中磋商小组对采购单位需求内容作了调整增加，或对采购内容作了实质性变更，否则</w:t>
      </w:r>
      <w:r>
        <w:rPr>
          <w:rFonts w:ascii="宋体" w:hAnsi="宋体" w:cs="宋体" w:hint="eastAsia"/>
          <w:b/>
          <w:bCs/>
          <w:sz w:val="24"/>
          <w:szCs w:val="24"/>
        </w:rPr>
        <w:t>采购单位不接受供应商高于自己前一轮的磋商报价</w:t>
      </w:r>
      <w:r>
        <w:rPr>
          <w:rFonts w:ascii="宋体" w:hAnsi="宋体" w:cs="宋体" w:hint="eastAsia"/>
          <w:sz w:val="24"/>
          <w:szCs w:val="24"/>
        </w:rPr>
        <w:t>。</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11</w:t>
      </w:r>
      <w:r>
        <w:rPr>
          <w:rFonts w:ascii="宋体" w:hAnsi="宋体" w:cs="宋体" w:hint="eastAsia"/>
          <w:sz w:val="24"/>
          <w:szCs w:val="24"/>
        </w:rPr>
        <w:t>、对于在磋商顺利开始后至最终报价前，根据磋商情况</w:t>
      </w:r>
      <w:proofErr w:type="gramStart"/>
      <w:r>
        <w:rPr>
          <w:rFonts w:ascii="宋体" w:hAnsi="宋体" w:cs="宋体" w:hint="eastAsia"/>
          <w:sz w:val="24"/>
          <w:szCs w:val="24"/>
        </w:rPr>
        <w:t>退出磋商</w:t>
      </w:r>
      <w:proofErr w:type="gramEnd"/>
      <w:r>
        <w:rPr>
          <w:rFonts w:ascii="宋体" w:hAnsi="宋体" w:cs="宋体" w:hint="eastAsia"/>
          <w:sz w:val="24"/>
          <w:szCs w:val="24"/>
        </w:rPr>
        <w:t>的供应商，须以书面形式说明</w:t>
      </w:r>
      <w:proofErr w:type="gramStart"/>
      <w:r>
        <w:rPr>
          <w:rFonts w:ascii="宋体" w:hAnsi="宋体" w:cs="宋体" w:hint="eastAsia"/>
          <w:sz w:val="24"/>
          <w:szCs w:val="24"/>
        </w:rPr>
        <w:t>退出磋商</w:t>
      </w:r>
      <w:proofErr w:type="gramEnd"/>
      <w:r>
        <w:rPr>
          <w:rFonts w:ascii="宋体" w:hAnsi="宋体" w:cs="宋体" w:hint="eastAsia"/>
          <w:sz w:val="24"/>
          <w:szCs w:val="24"/>
        </w:rPr>
        <w:t>的原因，经磋商小组同意可以退出磋商。</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12</w:t>
      </w:r>
      <w:r>
        <w:rPr>
          <w:rFonts w:ascii="宋体" w:hAnsi="宋体" w:cs="宋体" w:hint="eastAsia"/>
          <w:sz w:val="24"/>
          <w:szCs w:val="24"/>
        </w:rPr>
        <w:t>、在磋商中，磋商的任何一方不得透露与磋商有关的其他响应磋商的供应商的技术资料、价格及其他信息。</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13</w:t>
      </w:r>
      <w:r>
        <w:rPr>
          <w:rFonts w:ascii="宋体" w:hAnsi="宋体" w:cs="宋体" w:hint="eastAsia"/>
          <w:sz w:val="24"/>
          <w:szCs w:val="24"/>
        </w:rPr>
        <w:t>、凡两家或以上公司同一法人代表或其中一家公司为另一家公司单一最大股东的，不能同时参与同一采购项目相同标段的磋商采购活动，一经发现，将视同串标处理。</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14</w:t>
      </w:r>
      <w:r>
        <w:rPr>
          <w:rFonts w:ascii="宋体" w:hAnsi="宋体" w:cs="宋体" w:hint="eastAsia"/>
          <w:sz w:val="24"/>
          <w:szCs w:val="24"/>
        </w:rPr>
        <w:t>、在磋商评审过程中，磋商小组发现供应商的报价明显低于其他供应商的报价，使得其报价可能低于其个别成本的，磋商小组有权要求该供应商</w:t>
      </w:r>
      <w:proofErr w:type="gramStart"/>
      <w:r>
        <w:rPr>
          <w:rFonts w:ascii="宋体" w:hAnsi="宋体" w:cs="宋体" w:hint="eastAsia"/>
          <w:sz w:val="24"/>
          <w:szCs w:val="24"/>
        </w:rPr>
        <w:t>作出</w:t>
      </w:r>
      <w:proofErr w:type="gramEnd"/>
      <w:r>
        <w:rPr>
          <w:rFonts w:ascii="宋体" w:hAnsi="宋体" w:cs="宋体" w:hint="eastAsia"/>
          <w:sz w:val="24"/>
          <w:szCs w:val="24"/>
        </w:rPr>
        <w:t>书面说明并提供相关证明材料，供应商不能合理说明或者不能提供相关证明材料的，</w:t>
      </w:r>
      <w:r>
        <w:rPr>
          <w:rFonts w:ascii="宋体" w:hAnsi="宋体" w:cs="宋体" w:hint="eastAsia"/>
          <w:sz w:val="24"/>
          <w:szCs w:val="24"/>
        </w:rPr>
        <w:lastRenderedPageBreak/>
        <w:t>由磋商小组认定该供应商以低于成本</w:t>
      </w:r>
      <w:proofErr w:type="gramStart"/>
      <w:r>
        <w:rPr>
          <w:rFonts w:ascii="宋体" w:hAnsi="宋体" w:cs="宋体" w:hint="eastAsia"/>
          <w:sz w:val="24"/>
          <w:szCs w:val="24"/>
        </w:rPr>
        <w:t>报价磋商</w:t>
      </w:r>
      <w:proofErr w:type="gramEnd"/>
      <w:r>
        <w:rPr>
          <w:rFonts w:ascii="宋体" w:hAnsi="宋体" w:cs="宋体" w:hint="eastAsia"/>
          <w:sz w:val="24"/>
          <w:szCs w:val="24"/>
        </w:rPr>
        <w:t>竞标。对被认定为低于成本</w:t>
      </w:r>
      <w:proofErr w:type="gramStart"/>
      <w:r>
        <w:rPr>
          <w:rFonts w:ascii="宋体" w:hAnsi="宋体" w:cs="宋体" w:hint="eastAsia"/>
          <w:sz w:val="24"/>
          <w:szCs w:val="24"/>
        </w:rPr>
        <w:t>报价磋商</w:t>
      </w:r>
      <w:proofErr w:type="gramEnd"/>
      <w:r>
        <w:rPr>
          <w:rFonts w:ascii="宋体" w:hAnsi="宋体" w:cs="宋体" w:hint="eastAsia"/>
          <w:sz w:val="24"/>
          <w:szCs w:val="24"/>
        </w:rPr>
        <w:t>竞标的报价作无效报价，按无效响应处理。</w:t>
      </w:r>
    </w:p>
    <w:p w:rsidR="00D30964" w:rsidRDefault="00E23266">
      <w:pPr>
        <w:snapToGrid w:val="0"/>
        <w:spacing w:line="480" w:lineRule="exact"/>
        <w:ind w:firstLineChars="200" w:firstLine="482"/>
        <w:rPr>
          <w:rFonts w:ascii="宋体"/>
          <w:b/>
          <w:bCs/>
          <w:sz w:val="24"/>
          <w:szCs w:val="24"/>
        </w:rPr>
      </w:pPr>
      <w:r>
        <w:rPr>
          <w:rFonts w:ascii="宋体" w:hAnsi="宋体" w:cs="宋体" w:hint="eastAsia"/>
          <w:b/>
          <w:bCs/>
          <w:sz w:val="24"/>
          <w:szCs w:val="24"/>
        </w:rPr>
        <w:t>三、评审步骤</w:t>
      </w:r>
    </w:p>
    <w:p w:rsidR="00D30964" w:rsidRDefault="00E23266">
      <w:pPr>
        <w:snapToGrid w:val="0"/>
        <w:spacing w:line="480" w:lineRule="exact"/>
        <w:ind w:firstLineChars="200" w:firstLine="482"/>
        <w:rPr>
          <w:rFonts w:ascii="宋体"/>
          <w:b/>
          <w:bCs/>
          <w:sz w:val="24"/>
          <w:szCs w:val="24"/>
          <w:lang w:val="zh-CN"/>
        </w:rPr>
      </w:pPr>
      <w:r>
        <w:rPr>
          <w:rFonts w:ascii="宋体" w:hAnsi="宋体" w:cs="宋体"/>
          <w:b/>
          <w:bCs/>
          <w:sz w:val="24"/>
          <w:szCs w:val="24"/>
          <w:lang w:val="zh-CN"/>
        </w:rPr>
        <w:t>1</w:t>
      </w:r>
      <w:r>
        <w:rPr>
          <w:rFonts w:ascii="宋体" w:hAnsi="宋体" w:cs="宋体" w:hint="eastAsia"/>
          <w:b/>
          <w:bCs/>
          <w:sz w:val="24"/>
          <w:szCs w:val="24"/>
          <w:lang w:val="zh-CN"/>
        </w:rPr>
        <w:t>、评审步骤规定：</w:t>
      </w:r>
    </w:p>
    <w:p w:rsidR="00D30964" w:rsidRDefault="00E23266">
      <w:pPr>
        <w:snapToGrid w:val="0"/>
        <w:spacing w:line="480" w:lineRule="exact"/>
        <w:ind w:firstLineChars="200" w:firstLine="482"/>
        <w:rPr>
          <w:rFonts w:ascii="宋体"/>
          <w:b/>
          <w:bCs/>
          <w:sz w:val="24"/>
          <w:szCs w:val="24"/>
          <w:lang w:val="zh-CN"/>
        </w:rPr>
      </w:pPr>
      <w:r>
        <w:rPr>
          <w:rFonts w:ascii="宋体" w:hAnsi="宋体" w:cs="宋体" w:hint="eastAsia"/>
          <w:b/>
          <w:bCs/>
          <w:sz w:val="24"/>
          <w:szCs w:val="24"/>
          <w:lang w:val="zh-CN"/>
        </w:rPr>
        <w:t>本次资格审查采用资格后审，各供应商资格审查通过后方能进入技术标的开标。先</w:t>
      </w:r>
      <w:proofErr w:type="gramStart"/>
      <w:r>
        <w:rPr>
          <w:rFonts w:ascii="宋体" w:hAnsi="宋体" w:cs="宋体" w:hint="eastAsia"/>
          <w:b/>
          <w:bCs/>
          <w:sz w:val="24"/>
          <w:szCs w:val="24"/>
          <w:lang w:val="zh-CN"/>
        </w:rPr>
        <w:t>开技术标</w:t>
      </w:r>
      <w:proofErr w:type="gramEnd"/>
      <w:r>
        <w:rPr>
          <w:rFonts w:ascii="宋体" w:hAnsi="宋体" w:cs="宋体" w:hint="eastAsia"/>
          <w:b/>
          <w:bCs/>
          <w:sz w:val="24"/>
          <w:szCs w:val="24"/>
          <w:lang w:val="zh-CN"/>
        </w:rPr>
        <w:t>，技术标打分结束后再开商务标。</w:t>
      </w:r>
    </w:p>
    <w:p w:rsidR="00D30964" w:rsidRDefault="00E23266">
      <w:pPr>
        <w:snapToGrid w:val="0"/>
        <w:spacing w:line="480" w:lineRule="exact"/>
        <w:ind w:firstLineChars="200" w:firstLine="480"/>
        <w:rPr>
          <w:rFonts w:ascii="宋体"/>
          <w:sz w:val="24"/>
          <w:szCs w:val="24"/>
          <w:lang w:val="zh-CN"/>
        </w:rPr>
      </w:pPr>
      <w:r>
        <w:rPr>
          <w:rFonts w:ascii="宋体" w:hAnsi="宋体" w:cs="宋体" w:hint="eastAsia"/>
          <w:sz w:val="24"/>
          <w:szCs w:val="24"/>
          <w:lang w:val="zh-CN"/>
        </w:rPr>
        <w:t>第一阶段：</w:t>
      </w:r>
      <w:r>
        <w:rPr>
          <w:rFonts w:ascii="宋体" w:hAnsi="宋体" w:cs="宋体" w:hint="eastAsia"/>
          <w:sz w:val="24"/>
          <w:szCs w:val="24"/>
        </w:rPr>
        <w:t>磋商小组</w:t>
      </w:r>
      <w:r>
        <w:rPr>
          <w:rFonts w:ascii="宋体" w:hAnsi="宋体" w:cs="宋体" w:hint="eastAsia"/>
          <w:sz w:val="24"/>
          <w:szCs w:val="24"/>
          <w:lang w:val="zh-CN"/>
        </w:rPr>
        <w:t>对每个供应商的资格进行审查。</w:t>
      </w:r>
    </w:p>
    <w:p w:rsidR="00D30964" w:rsidRDefault="00E23266">
      <w:pPr>
        <w:snapToGrid w:val="0"/>
        <w:spacing w:line="480" w:lineRule="exact"/>
        <w:ind w:firstLineChars="200" w:firstLine="480"/>
        <w:rPr>
          <w:rFonts w:ascii="宋体"/>
          <w:sz w:val="24"/>
          <w:szCs w:val="24"/>
          <w:lang w:val="zh-CN"/>
        </w:rPr>
      </w:pPr>
      <w:r>
        <w:rPr>
          <w:rFonts w:ascii="宋体" w:hAnsi="宋体" w:cs="宋体" w:hint="eastAsia"/>
          <w:sz w:val="24"/>
          <w:szCs w:val="24"/>
          <w:lang w:val="zh-CN"/>
        </w:rPr>
        <w:t>第二阶段：</w:t>
      </w:r>
      <w:r>
        <w:rPr>
          <w:rFonts w:ascii="宋体" w:hAnsi="宋体" w:cs="宋体" w:hint="eastAsia"/>
          <w:sz w:val="24"/>
          <w:szCs w:val="24"/>
        </w:rPr>
        <w:t>磋商小组</w:t>
      </w:r>
      <w:r>
        <w:rPr>
          <w:rFonts w:ascii="宋体" w:hAnsi="宋体" w:cs="宋体" w:hint="eastAsia"/>
          <w:sz w:val="24"/>
          <w:szCs w:val="24"/>
          <w:lang w:val="zh-CN"/>
        </w:rPr>
        <w:t>对每个符合资格要求的供应商的技术标进行</w:t>
      </w:r>
      <w:r>
        <w:rPr>
          <w:rFonts w:ascii="宋体" w:hAnsi="宋体" w:cs="宋体" w:hint="eastAsia"/>
          <w:sz w:val="24"/>
          <w:szCs w:val="24"/>
        </w:rPr>
        <w:t>评估</w:t>
      </w:r>
      <w:r>
        <w:rPr>
          <w:rFonts w:ascii="宋体" w:hAnsi="宋体" w:cs="宋体" w:hint="eastAsia"/>
          <w:sz w:val="24"/>
          <w:szCs w:val="24"/>
          <w:lang w:val="zh-CN"/>
        </w:rPr>
        <w:t>。主要审查技术标提交的内容是否齐全，技术方案及项目实施是否完全满足采购文件的要求。</w:t>
      </w:r>
      <w:r>
        <w:rPr>
          <w:rFonts w:ascii="宋体" w:hAnsi="宋体" w:cs="宋体" w:hint="eastAsia"/>
          <w:sz w:val="24"/>
          <w:szCs w:val="24"/>
        </w:rPr>
        <w:t>磋商小组严格按照磋商文件的要求、条件、评分标准，对供应商所提供货物或服务的先进性、可靠性、售后服务承诺、质量保证承诺等实质性响应内容进行比较。</w:t>
      </w:r>
    </w:p>
    <w:p w:rsidR="00D30964" w:rsidRDefault="00E23266">
      <w:pPr>
        <w:snapToGrid w:val="0"/>
        <w:spacing w:line="480" w:lineRule="exact"/>
        <w:ind w:firstLineChars="200" w:firstLine="480"/>
        <w:rPr>
          <w:rFonts w:ascii="宋体"/>
          <w:sz w:val="24"/>
          <w:szCs w:val="24"/>
          <w:lang w:val="zh-CN"/>
        </w:rPr>
      </w:pPr>
      <w:r>
        <w:rPr>
          <w:rFonts w:ascii="宋体" w:hAnsi="宋体" w:cs="宋体" w:hint="eastAsia"/>
          <w:sz w:val="24"/>
          <w:szCs w:val="24"/>
          <w:lang w:val="zh-CN"/>
        </w:rPr>
        <w:t>第三阶段：以供应</w:t>
      </w:r>
      <w:proofErr w:type="gramStart"/>
      <w:r>
        <w:rPr>
          <w:rFonts w:ascii="宋体" w:hAnsi="宋体" w:cs="宋体" w:hint="eastAsia"/>
          <w:sz w:val="24"/>
          <w:szCs w:val="24"/>
          <w:lang w:val="zh-CN"/>
        </w:rPr>
        <w:t>商价格标文件</w:t>
      </w:r>
      <w:proofErr w:type="gramEnd"/>
      <w:r>
        <w:rPr>
          <w:rFonts w:ascii="宋体" w:hAnsi="宋体" w:cs="宋体" w:hint="eastAsia"/>
          <w:sz w:val="24"/>
          <w:szCs w:val="24"/>
          <w:lang w:val="zh-CN"/>
        </w:rPr>
        <w:t>内的</w:t>
      </w:r>
      <w:r>
        <w:rPr>
          <w:rFonts w:ascii="宋体" w:hAnsi="宋体" w:cs="宋体" w:hint="eastAsia"/>
          <w:sz w:val="24"/>
          <w:szCs w:val="24"/>
        </w:rPr>
        <w:t>竞争性磋商</w:t>
      </w:r>
      <w:r>
        <w:rPr>
          <w:rFonts w:ascii="宋体" w:hAnsi="宋体" w:cs="宋体" w:hint="eastAsia"/>
          <w:sz w:val="24"/>
          <w:szCs w:val="24"/>
          <w:lang w:val="zh-CN"/>
        </w:rPr>
        <w:t>报价（即首次报价）为基础，</w:t>
      </w:r>
      <w:r>
        <w:rPr>
          <w:rFonts w:ascii="宋体" w:hAnsi="宋体" w:cs="宋体" w:hint="eastAsia"/>
          <w:sz w:val="24"/>
          <w:szCs w:val="24"/>
        </w:rPr>
        <w:t>磋商小组与</w:t>
      </w:r>
      <w:r>
        <w:rPr>
          <w:rFonts w:ascii="宋体" w:hAnsi="宋体" w:cs="宋体" w:hint="eastAsia"/>
          <w:sz w:val="24"/>
          <w:szCs w:val="24"/>
          <w:lang w:val="zh-CN"/>
        </w:rPr>
        <w:t>供应商单一分别进行</w:t>
      </w:r>
      <w:r>
        <w:rPr>
          <w:rFonts w:ascii="宋体" w:hAnsi="宋体" w:cs="宋体" w:hint="eastAsia"/>
          <w:sz w:val="24"/>
          <w:szCs w:val="24"/>
        </w:rPr>
        <w:t>磋商</w:t>
      </w:r>
      <w:r>
        <w:rPr>
          <w:rFonts w:ascii="宋体" w:hAnsi="宋体" w:cs="宋体" w:hint="eastAsia"/>
          <w:sz w:val="24"/>
          <w:szCs w:val="24"/>
          <w:lang w:val="zh-CN"/>
        </w:rPr>
        <w:t>：内容主要是对</w:t>
      </w:r>
      <w:r>
        <w:rPr>
          <w:rFonts w:ascii="宋体" w:hAnsi="宋体" w:cs="宋体" w:hint="eastAsia"/>
          <w:sz w:val="24"/>
          <w:szCs w:val="24"/>
        </w:rPr>
        <w:t>竞争性磋商</w:t>
      </w:r>
      <w:r>
        <w:rPr>
          <w:rFonts w:ascii="宋体" w:hAnsi="宋体" w:cs="宋体" w:hint="eastAsia"/>
          <w:sz w:val="24"/>
          <w:szCs w:val="24"/>
          <w:lang w:val="zh-CN"/>
        </w:rPr>
        <w:t>响应文件中的项目方案的澄清、修正、补充、确认以及价格调整等。</w:t>
      </w:r>
      <w:r>
        <w:rPr>
          <w:rFonts w:ascii="宋体" w:hAnsi="宋体" w:cs="宋体" w:hint="eastAsia"/>
          <w:sz w:val="24"/>
          <w:szCs w:val="24"/>
        </w:rPr>
        <w:t>磋商</w:t>
      </w:r>
      <w:r>
        <w:rPr>
          <w:rFonts w:ascii="宋体" w:hAnsi="宋体" w:cs="宋体" w:hint="eastAsia"/>
          <w:sz w:val="24"/>
          <w:szCs w:val="24"/>
          <w:lang w:val="zh-CN"/>
        </w:rPr>
        <w:t>明确各供应</w:t>
      </w:r>
      <w:proofErr w:type="gramStart"/>
      <w:r>
        <w:rPr>
          <w:rFonts w:ascii="宋体" w:hAnsi="宋体" w:cs="宋体" w:hint="eastAsia"/>
          <w:sz w:val="24"/>
          <w:szCs w:val="24"/>
          <w:lang w:val="zh-CN"/>
        </w:rPr>
        <w:t>商符合</w:t>
      </w:r>
      <w:proofErr w:type="gramEnd"/>
      <w:r>
        <w:rPr>
          <w:rFonts w:ascii="宋体" w:hAnsi="宋体" w:cs="宋体" w:hint="eastAsia"/>
          <w:sz w:val="24"/>
          <w:szCs w:val="24"/>
          <w:lang w:val="zh-CN"/>
        </w:rPr>
        <w:t>并满足谈判文件要求，并能</w:t>
      </w:r>
      <w:proofErr w:type="gramStart"/>
      <w:r>
        <w:rPr>
          <w:rFonts w:ascii="宋体" w:hAnsi="宋体" w:cs="宋体" w:hint="eastAsia"/>
          <w:sz w:val="24"/>
          <w:szCs w:val="24"/>
          <w:lang w:val="zh-CN"/>
        </w:rPr>
        <w:t>完全响应</w:t>
      </w:r>
      <w:proofErr w:type="gramEnd"/>
      <w:r>
        <w:rPr>
          <w:rFonts w:ascii="宋体" w:hAnsi="宋体" w:cs="宋体" w:hint="eastAsia"/>
          <w:sz w:val="24"/>
          <w:szCs w:val="24"/>
        </w:rPr>
        <w:t>磋商</w:t>
      </w:r>
      <w:r>
        <w:rPr>
          <w:rFonts w:ascii="宋体" w:hAnsi="宋体" w:cs="宋体" w:hint="eastAsia"/>
          <w:sz w:val="24"/>
          <w:szCs w:val="24"/>
          <w:lang w:val="zh-CN"/>
        </w:rPr>
        <w:t>内容后，要求其二次报价。如</w:t>
      </w:r>
      <w:r>
        <w:rPr>
          <w:rFonts w:ascii="宋体" w:hAnsi="宋体" w:cs="宋体" w:hint="eastAsia"/>
          <w:sz w:val="24"/>
          <w:szCs w:val="24"/>
        </w:rPr>
        <w:t>磋商</w:t>
      </w:r>
      <w:r>
        <w:rPr>
          <w:rFonts w:ascii="宋体" w:hAnsi="宋体" w:cs="宋体" w:hint="eastAsia"/>
          <w:sz w:val="24"/>
          <w:szCs w:val="24"/>
          <w:lang w:val="zh-CN"/>
        </w:rPr>
        <w:t>内容导致</w:t>
      </w:r>
      <w:r>
        <w:rPr>
          <w:rFonts w:ascii="宋体" w:hAnsi="宋体" w:cs="宋体" w:hint="eastAsia"/>
          <w:sz w:val="24"/>
          <w:szCs w:val="24"/>
        </w:rPr>
        <w:t>竞争性磋商</w:t>
      </w:r>
      <w:r>
        <w:rPr>
          <w:rFonts w:ascii="宋体" w:hAnsi="宋体" w:cs="宋体" w:hint="eastAsia"/>
          <w:sz w:val="24"/>
          <w:szCs w:val="24"/>
          <w:lang w:val="zh-CN"/>
        </w:rPr>
        <w:t>文件有实质性变动的，</w:t>
      </w:r>
      <w:r>
        <w:rPr>
          <w:rFonts w:ascii="宋体" w:hAnsi="宋体" w:cs="宋体" w:hint="eastAsia"/>
          <w:sz w:val="24"/>
          <w:szCs w:val="24"/>
        </w:rPr>
        <w:t>磋商小组</w:t>
      </w:r>
      <w:r>
        <w:rPr>
          <w:rFonts w:ascii="宋体" w:hAnsi="宋体" w:cs="宋体" w:hint="eastAsia"/>
          <w:sz w:val="24"/>
          <w:szCs w:val="24"/>
          <w:lang w:val="zh-CN"/>
        </w:rPr>
        <w:t>应当以书面形式通知所有供应商。</w:t>
      </w:r>
    </w:p>
    <w:p w:rsidR="00D30964" w:rsidRDefault="00E23266">
      <w:pPr>
        <w:snapToGrid w:val="0"/>
        <w:spacing w:line="480" w:lineRule="exact"/>
        <w:ind w:firstLineChars="200" w:firstLine="480"/>
        <w:rPr>
          <w:rFonts w:ascii="宋体"/>
          <w:sz w:val="24"/>
          <w:szCs w:val="24"/>
          <w:lang w:val="zh-CN"/>
        </w:rPr>
      </w:pPr>
      <w:r>
        <w:rPr>
          <w:rFonts w:ascii="宋体" w:hAnsi="宋体" w:cs="宋体" w:hint="eastAsia"/>
          <w:sz w:val="24"/>
          <w:szCs w:val="24"/>
          <w:lang w:val="zh-CN"/>
        </w:rPr>
        <w:t>第四阶段：单一分别</w:t>
      </w:r>
      <w:r>
        <w:rPr>
          <w:rFonts w:ascii="宋体" w:hAnsi="宋体" w:cs="宋体" w:hint="eastAsia"/>
          <w:sz w:val="24"/>
          <w:szCs w:val="24"/>
        </w:rPr>
        <w:t>磋商</w:t>
      </w:r>
      <w:r>
        <w:rPr>
          <w:rFonts w:ascii="宋体" w:hAnsi="宋体" w:cs="宋体" w:hint="eastAsia"/>
          <w:sz w:val="24"/>
          <w:szCs w:val="24"/>
          <w:lang w:val="zh-CN"/>
        </w:rPr>
        <w:t>结束后，</w:t>
      </w:r>
      <w:r>
        <w:rPr>
          <w:rFonts w:ascii="宋体" w:hAnsi="宋体" w:cs="宋体" w:hint="eastAsia"/>
          <w:sz w:val="24"/>
          <w:szCs w:val="24"/>
        </w:rPr>
        <w:t>磋商小组</w:t>
      </w:r>
      <w:r>
        <w:rPr>
          <w:rFonts w:ascii="宋体" w:hAnsi="宋体" w:cs="宋体" w:hint="eastAsia"/>
          <w:sz w:val="24"/>
          <w:szCs w:val="24"/>
          <w:lang w:val="zh-CN"/>
        </w:rPr>
        <w:t>告知所有供应商的项目二次报价，并要求所有</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实质性响应的有效供应商在规定的时间内，在</w:t>
      </w:r>
      <w:r>
        <w:rPr>
          <w:rFonts w:ascii="宋体" w:hAnsi="宋体" w:cs="宋体" w:hint="eastAsia"/>
          <w:sz w:val="24"/>
          <w:szCs w:val="24"/>
        </w:rPr>
        <w:t>磋商</w:t>
      </w:r>
      <w:r>
        <w:rPr>
          <w:rFonts w:ascii="宋体" w:hAnsi="宋体" w:cs="宋体" w:hint="eastAsia"/>
          <w:sz w:val="24"/>
          <w:szCs w:val="24"/>
          <w:lang w:val="zh-CN"/>
        </w:rPr>
        <w:t>现场集体给出最终报价，同时最终报价中可包括但不限于如最终澄清方案、有关优惠承诺等。</w:t>
      </w:r>
    </w:p>
    <w:p w:rsidR="00D30964" w:rsidRDefault="00E23266">
      <w:pPr>
        <w:snapToGrid w:val="0"/>
        <w:spacing w:line="480" w:lineRule="exact"/>
        <w:ind w:firstLineChars="200" w:firstLine="480"/>
        <w:rPr>
          <w:rFonts w:ascii="宋体" w:hAnsi="宋体" w:cs="宋体"/>
          <w:color w:val="000000" w:themeColor="text1"/>
          <w:sz w:val="24"/>
          <w:szCs w:val="24"/>
          <w:lang w:val="zh-CN"/>
        </w:rPr>
      </w:pPr>
      <w:r>
        <w:rPr>
          <w:rFonts w:ascii="宋体" w:hAnsi="宋体" w:cs="宋体" w:hint="eastAsia"/>
          <w:sz w:val="24"/>
          <w:szCs w:val="24"/>
          <w:lang w:val="zh-CN"/>
        </w:rPr>
        <w:t>第五阶段：</w:t>
      </w:r>
      <w:r>
        <w:rPr>
          <w:rFonts w:ascii="宋体" w:hAnsi="宋体" w:cs="宋体" w:hint="eastAsia"/>
          <w:sz w:val="24"/>
          <w:szCs w:val="24"/>
        </w:rPr>
        <w:t>磋商小组</w:t>
      </w:r>
      <w:r>
        <w:rPr>
          <w:rFonts w:ascii="宋体" w:hAnsi="宋体" w:cs="宋体" w:hint="eastAsia"/>
          <w:sz w:val="24"/>
          <w:szCs w:val="24"/>
          <w:lang w:val="zh-CN"/>
        </w:rPr>
        <w:t>对供应商的最终报价进行评议和比较，在实质性响应</w:t>
      </w:r>
      <w:r>
        <w:rPr>
          <w:rFonts w:ascii="宋体" w:hAnsi="宋体" w:cs="宋体" w:hint="eastAsia"/>
          <w:sz w:val="24"/>
          <w:szCs w:val="24"/>
        </w:rPr>
        <w:t>竞争性磋商</w:t>
      </w:r>
      <w:r>
        <w:rPr>
          <w:rFonts w:ascii="宋体" w:hAnsi="宋体" w:cs="宋体" w:hint="eastAsia"/>
          <w:sz w:val="24"/>
          <w:szCs w:val="24"/>
          <w:lang w:val="zh-CN"/>
        </w:rPr>
        <w:t>文件，技术标和价格标部</w:t>
      </w:r>
      <w:r>
        <w:rPr>
          <w:rFonts w:ascii="宋体" w:hAnsi="宋体" w:cs="宋体" w:hint="eastAsia"/>
          <w:color w:val="000000" w:themeColor="text1"/>
          <w:sz w:val="24"/>
          <w:szCs w:val="24"/>
          <w:lang w:val="zh-CN"/>
        </w:rPr>
        <w:t>分都能满足</w:t>
      </w:r>
      <w:r>
        <w:rPr>
          <w:rFonts w:ascii="宋体" w:hAnsi="宋体" w:cs="宋体" w:hint="eastAsia"/>
          <w:color w:val="000000" w:themeColor="text1"/>
          <w:sz w:val="24"/>
          <w:szCs w:val="24"/>
        </w:rPr>
        <w:t>竞争性磋商</w:t>
      </w:r>
      <w:r>
        <w:rPr>
          <w:rFonts w:ascii="宋体" w:hAnsi="宋体" w:cs="宋体" w:hint="eastAsia"/>
          <w:color w:val="000000" w:themeColor="text1"/>
          <w:sz w:val="24"/>
          <w:szCs w:val="24"/>
          <w:lang w:val="zh-CN"/>
        </w:rPr>
        <w:t>文件的前提下，</w:t>
      </w:r>
      <w:r>
        <w:rPr>
          <w:rFonts w:ascii="宋体" w:hAnsi="宋体" w:cs="宋体" w:hint="eastAsia"/>
          <w:color w:val="000000" w:themeColor="text1"/>
          <w:sz w:val="24"/>
          <w:szCs w:val="24"/>
        </w:rPr>
        <w:t>磋商小组</w:t>
      </w:r>
      <w:r>
        <w:rPr>
          <w:rFonts w:ascii="宋体" w:hAnsi="宋体" w:cs="宋体" w:hint="eastAsia"/>
          <w:color w:val="000000" w:themeColor="text1"/>
          <w:sz w:val="24"/>
          <w:szCs w:val="24"/>
          <w:lang w:val="zh-CN"/>
        </w:rPr>
        <w:t>将校核后的各供应商的报价从低到高排序（</w:t>
      </w:r>
      <w:r>
        <w:rPr>
          <w:rFonts w:ascii="宋体" w:hAnsi="宋体" w:cs="宋体" w:hint="eastAsia"/>
          <w:color w:val="000000" w:themeColor="text1"/>
          <w:sz w:val="24"/>
          <w:szCs w:val="24"/>
        </w:rPr>
        <w:t>明显低于成本的，且供应商不能合理说明或者不能提供相关证明材料的报价除外）</w:t>
      </w:r>
      <w:r>
        <w:rPr>
          <w:rFonts w:ascii="宋体" w:hAnsi="宋体" w:cs="宋体" w:hint="eastAsia"/>
          <w:color w:val="000000" w:themeColor="text1"/>
          <w:sz w:val="24"/>
          <w:szCs w:val="24"/>
          <w:lang w:val="zh-CN"/>
        </w:rPr>
        <w:t>。</w:t>
      </w:r>
    </w:p>
    <w:p w:rsidR="00D30964" w:rsidRDefault="00E23266">
      <w:pPr>
        <w:snapToGrid w:val="0"/>
        <w:spacing w:line="480" w:lineRule="exact"/>
        <w:ind w:firstLineChars="200" w:firstLine="480"/>
        <w:rPr>
          <w:rFonts w:ascii="宋体"/>
          <w:color w:val="000000" w:themeColor="text1"/>
          <w:sz w:val="24"/>
          <w:szCs w:val="24"/>
        </w:rPr>
      </w:pPr>
      <w:r>
        <w:rPr>
          <w:rFonts w:ascii="宋体" w:hAnsi="宋体" w:cs="宋体"/>
          <w:color w:val="000000" w:themeColor="text1"/>
          <w:sz w:val="24"/>
          <w:szCs w:val="24"/>
          <w:lang w:val="zh-CN"/>
        </w:rPr>
        <w:t>2</w:t>
      </w:r>
      <w:r>
        <w:rPr>
          <w:rFonts w:ascii="宋体" w:hAnsi="宋体" w:cs="宋体" w:hint="eastAsia"/>
          <w:color w:val="000000" w:themeColor="text1"/>
          <w:sz w:val="24"/>
          <w:szCs w:val="24"/>
          <w:lang w:val="zh-CN"/>
        </w:rPr>
        <w:t>、在</w:t>
      </w:r>
      <w:r>
        <w:rPr>
          <w:rFonts w:ascii="宋体" w:hAnsi="宋体" w:cs="宋体" w:hint="eastAsia"/>
          <w:color w:val="000000" w:themeColor="text1"/>
          <w:sz w:val="24"/>
          <w:szCs w:val="24"/>
        </w:rPr>
        <w:t>磋商</w:t>
      </w:r>
      <w:r>
        <w:rPr>
          <w:rFonts w:ascii="宋体" w:hAnsi="宋体" w:cs="宋体" w:hint="eastAsia"/>
          <w:color w:val="000000" w:themeColor="text1"/>
          <w:sz w:val="24"/>
          <w:szCs w:val="24"/>
          <w:lang w:val="zh-CN"/>
        </w:rPr>
        <w:t>过程中，供应商提交的澄清文件和最终报价文件，由供应</w:t>
      </w:r>
      <w:proofErr w:type="gramStart"/>
      <w:r>
        <w:rPr>
          <w:rFonts w:ascii="宋体" w:hAnsi="宋体" w:cs="宋体" w:hint="eastAsia"/>
          <w:color w:val="000000" w:themeColor="text1"/>
          <w:sz w:val="24"/>
          <w:szCs w:val="24"/>
          <w:lang w:val="zh-CN"/>
        </w:rPr>
        <w:t>商法定</w:t>
      </w:r>
      <w:proofErr w:type="gramEnd"/>
      <w:r>
        <w:rPr>
          <w:rFonts w:ascii="宋体" w:hAnsi="宋体" w:cs="宋体" w:hint="eastAsia"/>
          <w:color w:val="000000" w:themeColor="text1"/>
          <w:sz w:val="24"/>
          <w:szCs w:val="24"/>
          <w:lang w:val="zh-CN"/>
        </w:rPr>
        <w:t>代表人或被授权人签字盖章后生效，供应商受其约束。</w:t>
      </w:r>
    </w:p>
    <w:p w:rsidR="00D30964" w:rsidRDefault="00E23266">
      <w:pPr>
        <w:snapToGrid w:val="0"/>
        <w:spacing w:line="480" w:lineRule="exact"/>
        <w:ind w:firstLineChars="200" w:firstLine="482"/>
        <w:outlineLvl w:val="1"/>
        <w:rPr>
          <w:rFonts w:ascii="宋体"/>
          <w:b/>
          <w:bCs/>
          <w:color w:val="000000" w:themeColor="text1"/>
          <w:sz w:val="24"/>
          <w:szCs w:val="24"/>
        </w:rPr>
      </w:pPr>
      <w:r>
        <w:rPr>
          <w:rFonts w:ascii="宋体" w:hAnsi="宋体" w:cs="宋体" w:hint="eastAsia"/>
          <w:b/>
          <w:bCs/>
          <w:color w:val="000000" w:themeColor="text1"/>
          <w:sz w:val="24"/>
          <w:szCs w:val="24"/>
        </w:rPr>
        <w:t>四、磋商评定结果的方法</w:t>
      </w:r>
    </w:p>
    <w:p w:rsidR="00D30964" w:rsidRDefault="00E23266">
      <w:pPr>
        <w:snapToGrid w:val="0"/>
        <w:spacing w:line="480" w:lineRule="exact"/>
        <w:ind w:firstLineChars="200" w:firstLine="480"/>
        <w:rPr>
          <w:rFonts w:asciiTheme="minorEastAsia" w:eastAsiaTheme="minorEastAsia" w:hAnsiTheme="minorEastAsia" w:cstheme="minorEastAsia"/>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b/>
          <w:bCs/>
          <w:sz w:val="24"/>
          <w:szCs w:val="24"/>
          <w:u w:val="single"/>
        </w:rPr>
        <w:t>经磋商确定最终采购需求和提交最后报价的供应商后，</w:t>
      </w:r>
      <w:r>
        <w:rPr>
          <w:rFonts w:ascii="宋体" w:hAnsi="宋体" w:cs="宋体" w:hint="eastAsia"/>
          <w:sz w:val="24"/>
          <w:szCs w:val="24"/>
        </w:rPr>
        <w:t>由磋商小组采用综</w:t>
      </w:r>
      <w:r>
        <w:rPr>
          <w:rFonts w:asciiTheme="minorEastAsia" w:eastAsiaTheme="minorEastAsia" w:hAnsiTheme="minorEastAsia" w:cstheme="minorEastAsia" w:hint="eastAsia"/>
          <w:sz w:val="24"/>
          <w:szCs w:val="24"/>
        </w:rPr>
        <w:t>合评分法</w:t>
      </w:r>
      <w:r>
        <w:rPr>
          <w:rFonts w:asciiTheme="minorEastAsia" w:eastAsiaTheme="minorEastAsia" w:hAnsiTheme="minorEastAsia" w:cstheme="minorEastAsia" w:hint="eastAsia"/>
          <w:b/>
          <w:bCs/>
          <w:sz w:val="24"/>
          <w:szCs w:val="24"/>
          <w:u w:val="single"/>
        </w:rPr>
        <w:t>对提交最后报价的供应商的响应文件和最后报价</w:t>
      </w:r>
      <w:r>
        <w:rPr>
          <w:rFonts w:asciiTheme="minorEastAsia" w:eastAsiaTheme="minorEastAsia" w:hAnsiTheme="minorEastAsia" w:cstheme="minorEastAsia" w:hint="eastAsia"/>
          <w:sz w:val="24"/>
          <w:szCs w:val="24"/>
        </w:rPr>
        <w:t>进行综合评分。</w:t>
      </w:r>
    </w:p>
    <w:p w:rsidR="00D30964" w:rsidRDefault="00E23266">
      <w:pPr>
        <w:snapToGrid w:val="0"/>
        <w:spacing w:line="48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2、评估时，磋商小组各成员应当独立对每个</w:t>
      </w:r>
      <w:proofErr w:type="gramStart"/>
      <w:r>
        <w:rPr>
          <w:rFonts w:asciiTheme="minorEastAsia" w:eastAsiaTheme="minorEastAsia" w:hAnsiTheme="minorEastAsia" w:cstheme="minorEastAsia" w:hint="eastAsia"/>
          <w:sz w:val="24"/>
          <w:szCs w:val="24"/>
        </w:rPr>
        <w:t>有效响应</w:t>
      </w:r>
      <w:proofErr w:type="gramEnd"/>
      <w:r>
        <w:rPr>
          <w:rFonts w:asciiTheme="minorEastAsia" w:eastAsiaTheme="minorEastAsia" w:hAnsiTheme="minorEastAsia" w:cstheme="minorEastAsia" w:hint="eastAsia"/>
          <w:sz w:val="24"/>
          <w:szCs w:val="24"/>
        </w:rPr>
        <w:t>的文件进行评价、打分，然后汇总每个供应商每项评分因素的得分（计算结果均四舍五入保留两位小数）。</w:t>
      </w:r>
    </w:p>
    <w:p w:rsidR="00D30964" w:rsidRDefault="00E23266">
      <w:pPr>
        <w:snapToGrid w:val="0"/>
        <w:spacing w:line="480" w:lineRule="exact"/>
        <w:ind w:firstLineChars="200" w:firstLine="480"/>
        <w:rPr>
          <w:rFonts w:asciiTheme="minorEastAsia" w:eastAsiaTheme="minorEastAsia" w:hAnsiTheme="minorEastAsia" w:cstheme="minorEastAsia"/>
          <w:color w:val="000000" w:themeColor="text1"/>
          <w:sz w:val="24"/>
          <w:szCs w:val="24"/>
        </w:rPr>
      </w:pPr>
      <w:r>
        <w:rPr>
          <w:rFonts w:asciiTheme="minorEastAsia" w:eastAsiaTheme="minorEastAsia" w:hAnsiTheme="minorEastAsia" w:cstheme="minorEastAsia" w:hint="eastAsia"/>
          <w:sz w:val="24"/>
          <w:szCs w:val="24"/>
        </w:rPr>
        <w:t>3、本次项目磋商的技术</w:t>
      </w:r>
      <w:r>
        <w:rPr>
          <w:rFonts w:asciiTheme="minorEastAsia" w:eastAsiaTheme="minorEastAsia" w:hAnsiTheme="minorEastAsia" w:cstheme="minorEastAsia" w:hint="eastAsia"/>
          <w:kern w:val="0"/>
          <w:sz w:val="24"/>
          <w:szCs w:val="24"/>
        </w:rPr>
        <w:t>响应文件</w:t>
      </w:r>
      <w:r>
        <w:rPr>
          <w:rFonts w:asciiTheme="minorEastAsia" w:eastAsiaTheme="minorEastAsia" w:hAnsiTheme="minorEastAsia" w:cstheme="minorEastAsia" w:hint="eastAsia"/>
          <w:sz w:val="24"/>
          <w:szCs w:val="24"/>
        </w:rPr>
        <w:t>和商务报价</w:t>
      </w:r>
      <w:r>
        <w:rPr>
          <w:rFonts w:asciiTheme="minorEastAsia" w:eastAsiaTheme="minorEastAsia" w:hAnsiTheme="minorEastAsia" w:cstheme="minorEastAsia" w:hint="eastAsia"/>
          <w:kern w:val="0"/>
          <w:sz w:val="24"/>
          <w:szCs w:val="24"/>
        </w:rPr>
        <w:t>响应文件</w:t>
      </w:r>
      <w:r>
        <w:rPr>
          <w:rFonts w:asciiTheme="minorEastAsia" w:eastAsiaTheme="minorEastAsia" w:hAnsiTheme="minorEastAsia" w:cstheme="minorEastAsia" w:hint="eastAsia"/>
          <w:sz w:val="24"/>
          <w:szCs w:val="24"/>
        </w:rPr>
        <w:t>评估总分值为100分。两部分评估因素比重如下：</w:t>
      </w:r>
    </w:p>
    <w:p w:rsidR="00D30964" w:rsidRDefault="00E23266">
      <w:pPr>
        <w:snapToGrid w:val="0"/>
        <w:spacing w:line="480" w:lineRule="exact"/>
        <w:ind w:firstLineChars="200" w:firstLine="480"/>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技术响应文件</w:t>
      </w:r>
      <w:proofErr w:type="gramStart"/>
      <w:r>
        <w:rPr>
          <w:rFonts w:asciiTheme="minorEastAsia" w:eastAsiaTheme="minorEastAsia" w:hAnsiTheme="minorEastAsia" w:cstheme="minorEastAsia" w:hint="eastAsia"/>
          <w:color w:val="000000" w:themeColor="text1"/>
          <w:kern w:val="0"/>
          <w:sz w:val="24"/>
          <w:szCs w:val="24"/>
        </w:rPr>
        <w:t>分值占</w:t>
      </w:r>
      <w:proofErr w:type="gramEnd"/>
      <w:r>
        <w:rPr>
          <w:rFonts w:asciiTheme="minorEastAsia" w:eastAsiaTheme="minorEastAsia" w:hAnsiTheme="minorEastAsia" w:cstheme="minorEastAsia" w:hint="eastAsia"/>
          <w:color w:val="000000" w:themeColor="text1"/>
          <w:kern w:val="0"/>
          <w:sz w:val="24"/>
          <w:szCs w:val="24"/>
        </w:rPr>
        <w:t>总分值的比重为</w:t>
      </w:r>
      <w:r>
        <w:rPr>
          <w:rFonts w:asciiTheme="minorEastAsia" w:eastAsiaTheme="minorEastAsia" w:hAnsiTheme="minorEastAsia" w:cstheme="minorEastAsia" w:hint="eastAsia"/>
          <w:color w:val="000000" w:themeColor="text1"/>
          <w:kern w:val="0"/>
          <w:sz w:val="24"/>
          <w:szCs w:val="24"/>
          <w:u w:val="single"/>
        </w:rPr>
        <w:t xml:space="preserve">70%（权重） </w:t>
      </w:r>
      <w:r>
        <w:rPr>
          <w:rFonts w:asciiTheme="minorEastAsia" w:eastAsiaTheme="minorEastAsia" w:hAnsiTheme="minorEastAsia" w:cstheme="minorEastAsia" w:hint="eastAsia"/>
          <w:color w:val="000000" w:themeColor="text1"/>
          <w:kern w:val="0"/>
          <w:sz w:val="24"/>
          <w:szCs w:val="24"/>
        </w:rPr>
        <w:t>（四舍五入保留两位小数）；</w:t>
      </w:r>
    </w:p>
    <w:p w:rsidR="00D30964" w:rsidRDefault="00E23266">
      <w:pPr>
        <w:snapToGrid w:val="0"/>
        <w:spacing w:line="480" w:lineRule="exact"/>
        <w:ind w:firstLineChars="200" w:firstLine="480"/>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kern w:val="0"/>
          <w:sz w:val="24"/>
          <w:szCs w:val="24"/>
        </w:rPr>
        <w:t>商务报价响应文件</w:t>
      </w:r>
      <w:proofErr w:type="gramStart"/>
      <w:r>
        <w:rPr>
          <w:rFonts w:asciiTheme="minorEastAsia" w:eastAsiaTheme="minorEastAsia" w:hAnsiTheme="minorEastAsia" w:cstheme="minorEastAsia" w:hint="eastAsia"/>
          <w:color w:val="000000" w:themeColor="text1"/>
          <w:kern w:val="0"/>
          <w:sz w:val="24"/>
          <w:szCs w:val="24"/>
        </w:rPr>
        <w:t>分值占</w:t>
      </w:r>
      <w:proofErr w:type="gramEnd"/>
      <w:r>
        <w:rPr>
          <w:rFonts w:asciiTheme="minorEastAsia" w:eastAsiaTheme="minorEastAsia" w:hAnsiTheme="minorEastAsia" w:cstheme="minorEastAsia" w:hint="eastAsia"/>
          <w:color w:val="000000" w:themeColor="text1"/>
          <w:kern w:val="0"/>
          <w:sz w:val="24"/>
          <w:szCs w:val="24"/>
        </w:rPr>
        <w:t>总分值的比重为</w:t>
      </w:r>
      <w:r>
        <w:rPr>
          <w:rFonts w:asciiTheme="minorEastAsia" w:eastAsiaTheme="minorEastAsia" w:hAnsiTheme="minorEastAsia" w:cstheme="minorEastAsia" w:hint="eastAsia"/>
          <w:color w:val="000000" w:themeColor="text1"/>
          <w:kern w:val="0"/>
          <w:sz w:val="24"/>
          <w:szCs w:val="24"/>
          <w:u w:val="single"/>
        </w:rPr>
        <w:t>30%（权重）</w:t>
      </w:r>
      <w:r>
        <w:rPr>
          <w:rFonts w:asciiTheme="minorEastAsia" w:eastAsiaTheme="minorEastAsia" w:hAnsiTheme="minorEastAsia" w:cstheme="minorEastAsia" w:hint="eastAsia"/>
          <w:color w:val="000000" w:themeColor="text1"/>
          <w:kern w:val="0"/>
          <w:sz w:val="24"/>
          <w:szCs w:val="24"/>
        </w:rPr>
        <w:t xml:space="preserve">（四舍五入保留两位小数）。   </w:t>
      </w:r>
    </w:p>
    <w:p w:rsidR="00D30964" w:rsidRDefault="00E23266">
      <w:pPr>
        <w:snapToGrid w:val="0"/>
        <w:spacing w:line="480" w:lineRule="exact"/>
        <w:ind w:firstLineChars="200" w:firstLine="480"/>
        <w:rPr>
          <w:rFonts w:asciiTheme="minorEastAsia" w:eastAsiaTheme="minorEastAsia" w:hAnsiTheme="minorEastAsia" w:cstheme="minorEastAsia"/>
          <w:dstrike/>
          <w:sz w:val="24"/>
          <w:szCs w:val="24"/>
        </w:rPr>
      </w:pPr>
      <w:r>
        <w:rPr>
          <w:rFonts w:asciiTheme="minorEastAsia" w:eastAsiaTheme="minorEastAsia" w:hAnsiTheme="minorEastAsia" w:cstheme="minorEastAsia" w:hint="eastAsia"/>
          <w:color w:val="000000" w:themeColor="text1"/>
          <w:sz w:val="24"/>
          <w:szCs w:val="24"/>
        </w:rPr>
        <w:t>4、技术</w:t>
      </w:r>
      <w:r>
        <w:rPr>
          <w:rFonts w:asciiTheme="minorEastAsia" w:eastAsiaTheme="minorEastAsia" w:hAnsiTheme="minorEastAsia" w:cstheme="minorEastAsia" w:hint="eastAsia"/>
          <w:color w:val="000000" w:themeColor="text1"/>
          <w:kern w:val="0"/>
          <w:sz w:val="24"/>
          <w:szCs w:val="24"/>
        </w:rPr>
        <w:t>响应文件分值为所有评委打分的算术平均值，计算</w:t>
      </w:r>
      <w:r>
        <w:rPr>
          <w:rFonts w:asciiTheme="minorEastAsia" w:eastAsiaTheme="minorEastAsia" w:hAnsiTheme="minorEastAsia" w:cstheme="minorEastAsia" w:hint="eastAsia"/>
          <w:color w:val="000000" w:themeColor="text1"/>
          <w:sz w:val="24"/>
          <w:szCs w:val="24"/>
        </w:rPr>
        <w:t>结</w:t>
      </w:r>
      <w:r>
        <w:rPr>
          <w:rFonts w:asciiTheme="minorEastAsia" w:eastAsiaTheme="minorEastAsia" w:hAnsiTheme="minorEastAsia" w:cstheme="minorEastAsia" w:hint="eastAsia"/>
          <w:sz w:val="24"/>
          <w:szCs w:val="24"/>
        </w:rPr>
        <w:t>果均四舍五入保留两位小数。</w:t>
      </w:r>
    </w:p>
    <w:p w:rsidR="00D30964" w:rsidRDefault="00E23266">
      <w:pPr>
        <w:snapToGrid w:val="0"/>
        <w:spacing w:line="480" w:lineRule="exact"/>
        <w:ind w:firstLineChars="200" w:firstLine="480"/>
        <w:rPr>
          <w:rFonts w:asciiTheme="minorEastAsia" w:eastAsiaTheme="minorEastAsia" w:hAnsiTheme="minorEastAsia" w:cstheme="minorEastAsia"/>
          <w:color w:val="000000" w:themeColor="text1"/>
        </w:rPr>
      </w:pPr>
      <w:r>
        <w:rPr>
          <w:rFonts w:asciiTheme="minorEastAsia" w:eastAsiaTheme="minorEastAsia" w:hAnsiTheme="minorEastAsia" w:cstheme="minorEastAsia" w:hint="eastAsia"/>
          <w:sz w:val="24"/>
          <w:szCs w:val="24"/>
        </w:rPr>
        <w:t>5、商务报价</w:t>
      </w:r>
      <w:r>
        <w:rPr>
          <w:rFonts w:asciiTheme="minorEastAsia" w:eastAsiaTheme="minorEastAsia" w:hAnsiTheme="minorEastAsia" w:cstheme="minorEastAsia" w:hint="eastAsia"/>
          <w:kern w:val="0"/>
          <w:sz w:val="24"/>
          <w:szCs w:val="24"/>
        </w:rPr>
        <w:t>响应文件</w:t>
      </w:r>
      <w:r>
        <w:rPr>
          <w:rFonts w:asciiTheme="minorEastAsia" w:eastAsiaTheme="minorEastAsia" w:hAnsiTheme="minorEastAsia" w:cstheme="minorEastAsia" w:hint="eastAsia"/>
          <w:sz w:val="24"/>
          <w:szCs w:val="24"/>
        </w:rPr>
        <w:t>分值统一采用低价优先法计算直接取得，与技术</w:t>
      </w:r>
      <w:r>
        <w:rPr>
          <w:rFonts w:asciiTheme="minorEastAsia" w:eastAsiaTheme="minorEastAsia" w:hAnsiTheme="minorEastAsia" w:cstheme="minorEastAsia" w:hint="eastAsia"/>
          <w:kern w:val="0"/>
          <w:sz w:val="24"/>
          <w:szCs w:val="24"/>
        </w:rPr>
        <w:t>响应文件</w:t>
      </w:r>
      <w:r>
        <w:rPr>
          <w:rFonts w:asciiTheme="minorEastAsia" w:eastAsiaTheme="minorEastAsia" w:hAnsiTheme="minorEastAsia" w:cstheme="minorEastAsia" w:hint="eastAsia"/>
          <w:sz w:val="24"/>
          <w:szCs w:val="24"/>
        </w:rPr>
        <w:t>分值相加为供</w:t>
      </w:r>
      <w:r>
        <w:rPr>
          <w:rFonts w:asciiTheme="minorEastAsia" w:eastAsiaTheme="minorEastAsia" w:hAnsiTheme="minorEastAsia" w:cstheme="minorEastAsia" w:hint="eastAsia"/>
          <w:color w:val="000000" w:themeColor="text1"/>
          <w:sz w:val="24"/>
          <w:szCs w:val="24"/>
        </w:rPr>
        <w:t>应商的综合得分（四舍五入保留两位小数）。</w:t>
      </w:r>
    </w:p>
    <w:p w:rsidR="00D30964" w:rsidRDefault="00E23266" w:rsidP="00E23266">
      <w:pPr>
        <w:snapToGrid w:val="0"/>
        <w:spacing w:line="480" w:lineRule="exact"/>
        <w:ind w:firstLineChars="192" w:firstLine="461"/>
        <w:rPr>
          <w:rFonts w:asciiTheme="minorEastAsia" w:eastAsiaTheme="minorEastAsia" w:hAnsiTheme="minorEastAsia" w:cstheme="minorEastAsia"/>
          <w:color w:val="000000" w:themeColor="text1"/>
          <w:kern w:val="0"/>
          <w:sz w:val="24"/>
          <w:szCs w:val="24"/>
        </w:rPr>
      </w:pPr>
      <w:r>
        <w:rPr>
          <w:rFonts w:asciiTheme="minorEastAsia" w:eastAsiaTheme="minorEastAsia" w:hAnsiTheme="minorEastAsia" w:cstheme="minorEastAsia" w:hint="eastAsia"/>
          <w:color w:val="000000" w:themeColor="text1"/>
          <w:sz w:val="24"/>
          <w:szCs w:val="24"/>
        </w:rPr>
        <w:t>6、</w:t>
      </w:r>
      <w:r>
        <w:rPr>
          <w:rFonts w:asciiTheme="minorEastAsia" w:eastAsiaTheme="minorEastAsia" w:hAnsiTheme="minorEastAsia" w:cstheme="minorEastAsia" w:hint="eastAsia"/>
          <w:color w:val="000000" w:themeColor="text1"/>
          <w:kern w:val="0"/>
          <w:sz w:val="24"/>
          <w:szCs w:val="24"/>
        </w:rPr>
        <w:t>综合得分最高的供应商推荐为项目</w:t>
      </w:r>
      <w:proofErr w:type="gramStart"/>
      <w:r>
        <w:rPr>
          <w:rFonts w:asciiTheme="minorEastAsia" w:eastAsiaTheme="minorEastAsia" w:hAnsiTheme="minorEastAsia" w:cstheme="minorEastAsia" w:hint="eastAsia"/>
          <w:color w:val="000000" w:themeColor="text1"/>
          <w:kern w:val="0"/>
          <w:sz w:val="24"/>
          <w:szCs w:val="24"/>
        </w:rPr>
        <w:t>预成交</w:t>
      </w:r>
      <w:proofErr w:type="gramEnd"/>
      <w:r>
        <w:rPr>
          <w:rFonts w:asciiTheme="minorEastAsia" w:eastAsiaTheme="minorEastAsia" w:hAnsiTheme="minorEastAsia" w:cstheme="minorEastAsia" w:hint="eastAsia"/>
          <w:color w:val="000000" w:themeColor="text1"/>
          <w:kern w:val="0"/>
          <w:sz w:val="24"/>
          <w:szCs w:val="24"/>
        </w:rPr>
        <w:t>供应商并出具</w:t>
      </w:r>
      <w:proofErr w:type="gramStart"/>
      <w:r>
        <w:rPr>
          <w:rFonts w:asciiTheme="minorEastAsia" w:eastAsiaTheme="minorEastAsia" w:hAnsiTheme="minorEastAsia" w:cstheme="minorEastAsia" w:hint="eastAsia"/>
          <w:color w:val="000000" w:themeColor="text1"/>
          <w:kern w:val="0"/>
          <w:sz w:val="24"/>
          <w:szCs w:val="24"/>
        </w:rPr>
        <w:t>评审磋商</w:t>
      </w:r>
      <w:proofErr w:type="gramEnd"/>
      <w:r>
        <w:rPr>
          <w:rFonts w:asciiTheme="minorEastAsia" w:eastAsiaTheme="minorEastAsia" w:hAnsiTheme="minorEastAsia" w:cstheme="minorEastAsia" w:hint="eastAsia"/>
          <w:color w:val="000000" w:themeColor="text1"/>
          <w:kern w:val="0"/>
          <w:sz w:val="24"/>
          <w:szCs w:val="24"/>
        </w:rPr>
        <w:t>报告。</w:t>
      </w:r>
    </w:p>
    <w:p w:rsidR="00D30964" w:rsidRDefault="00E23266">
      <w:pPr>
        <w:snapToGrid w:val="0"/>
        <w:spacing w:line="480" w:lineRule="exact"/>
        <w:ind w:firstLineChars="200" w:firstLine="480"/>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7、确定成交候选人的特殊情况处理：</w:t>
      </w:r>
    </w:p>
    <w:p w:rsidR="00D30964" w:rsidRDefault="00E23266">
      <w:pPr>
        <w:snapToGrid w:val="0"/>
        <w:spacing w:line="480" w:lineRule="exact"/>
        <w:ind w:firstLineChars="200" w:firstLine="480"/>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（1）若总分相同，则按最终报价得分高者优先中标。</w:t>
      </w:r>
    </w:p>
    <w:p w:rsidR="00D30964" w:rsidRDefault="00E23266">
      <w:pPr>
        <w:snapToGrid w:val="0"/>
        <w:spacing w:line="480" w:lineRule="exact"/>
        <w:ind w:firstLineChars="200" w:firstLine="480"/>
        <w:outlineLvl w:val="1"/>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（2）若总分且最终报价得分相同，则采取现场抽签的方式确定（由供应商按递交响应文件签到顺序号抽签确定）。</w:t>
      </w:r>
    </w:p>
    <w:p w:rsidR="00D30964" w:rsidRDefault="00E23266">
      <w:pPr>
        <w:snapToGrid w:val="0"/>
        <w:spacing w:line="48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8、磋商评审时，评委对评审的细则若有争议，由磋商小组集体讨论确定，并对未尽情况有最终解释权。</w:t>
      </w:r>
    </w:p>
    <w:p w:rsidR="00D30964" w:rsidRDefault="00E23266">
      <w:pPr>
        <w:snapToGrid w:val="0"/>
        <w:spacing w:line="48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9、对落标的供应商不做落标原因的解释。</w:t>
      </w:r>
    </w:p>
    <w:p w:rsidR="00D30964" w:rsidRDefault="00E23266">
      <w:pPr>
        <w:snapToGrid w:val="0"/>
        <w:spacing w:line="480" w:lineRule="exact"/>
        <w:ind w:firstLineChars="200" w:firstLine="482"/>
        <w:outlineLvl w:val="1"/>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五、综合评分评估标准</w:t>
      </w:r>
    </w:p>
    <w:p w:rsidR="00D30964" w:rsidRDefault="00E23266">
      <w:pPr>
        <w:snapToGrid w:val="0"/>
        <w:spacing w:line="480" w:lineRule="exact"/>
        <w:ind w:firstLineChars="200" w:firstLine="482"/>
        <w:rPr>
          <w:rFonts w:asciiTheme="minorEastAsia" w:eastAsiaTheme="minorEastAsia" w:hAnsiTheme="minorEastAsia" w:cstheme="minorEastAsia"/>
          <w:b/>
          <w:bCs/>
          <w:color w:val="000000" w:themeColor="text1"/>
          <w:sz w:val="24"/>
          <w:szCs w:val="24"/>
        </w:rPr>
      </w:pPr>
      <w:r>
        <w:rPr>
          <w:rFonts w:asciiTheme="minorEastAsia" w:eastAsiaTheme="minorEastAsia" w:hAnsiTheme="minorEastAsia" w:cstheme="minorEastAsia" w:hint="eastAsia"/>
          <w:b/>
          <w:bCs/>
          <w:color w:val="000000" w:themeColor="text1"/>
          <w:sz w:val="24"/>
          <w:szCs w:val="24"/>
        </w:rPr>
        <w:t>（一）技术响应文件评分（70分）</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552"/>
        <w:gridCol w:w="774"/>
        <w:gridCol w:w="5819"/>
      </w:tblGrid>
      <w:tr w:rsidR="00D30964">
        <w:tc>
          <w:tcPr>
            <w:tcW w:w="432" w:type="pct"/>
            <w:vAlign w:val="center"/>
          </w:tcPr>
          <w:p w:rsidR="00D30964" w:rsidRDefault="00E23266">
            <w:pPr>
              <w:autoSpaceDE w:val="0"/>
              <w:autoSpaceDN w:val="0"/>
              <w:snapToGrid w:val="0"/>
              <w:spacing w:line="360" w:lineRule="auto"/>
              <w:jc w:val="lef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lang w:val="zh-CN"/>
              </w:rPr>
              <w:t>序号</w:t>
            </w:r>
          </w:p>
        </w:tc>
        <w:tc>
          <w:tcPr>
            <w:tcW w:w="870" w:type="pct"/>
            <w:vAlign w:val="center"/>
          </w:tcPr>
          <w:p w:rsidR="00D30964" w:rsidRDefault="00E23266">
            <w:pPr>
              <w:autoSpaceDE w:val="0"/>
              <w:autoSpaceDN w:val="0"/>
              <w:snapToGrid w:val="0"/>
              <w:spacing w:line="360" w:lineRule="auto"/>
              <w:jc w:val="lef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lang w:val="zh-CN"/>
              </w:rPr>
              <w:t>评分点名称</w:t>
            </w:r>
          </w:p>
        </w:tc>
        <w:tc>
          <w:tcPr>
            <w:tcW w:w="434" w:type="pct"/>
            <w:vAlign w:val="center"/>
          </w:tcPr>
          <w:p w:rsidR="00D30964" w:rsidRDefault="00E23266">
            <w:pPr>
              <w:autoSpaceDE w:val="0"/>
              <w:autoSpaceDN w:val="0"/>
              <w:snapToGrid w:val="0"/>
              <w:spacing w:line="360" w:lineRule="auto"/>
              <w:jc w:val="lef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lang w:val="zh-CN"/>
              </w:rPr>
              <w:t>分值</w:t>
            </w:r>
          </w:p>
        </w:tc>
        <w:tc>
          <w:tcPr>
            <w:tcW w:w="3262" w:type="pct"/>
            <w:vAlign w:val="center"/>
          </w:tcPr>
          <w:p w:rsidR="00D30964" w:rsidRDefault="00E23266">
            <w:pPr>
              <w:autoSpaceDE w:val="0"/>
              <w:autoSpaceDN w:val="0"/>
              <w:snapToGrid w:val="0"/>
              <w:spacing w:line="360" w:lineRule="auto"/>
              <w:ind w:firstLineChars="200" w:firstLine="482"/>
              <w:jc w:val="lef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lang w:val="zh-CN"/>
              </w:rPr>
              <w:t>评审标准</w:t>
            </w:r>
          </w:p>
        </w:tc>
      </w:tr>
      <w:tr w:rsidR="00D30964">
        <w:tc>
          <w:tcPr>
            <w:tcW w:w="432" w:type="pct"/>
            <w:vAlign w:val="center"/>
          </w:tcPr>
          <w:p w:rsidR="00D30964" w:rsidRDefault="00E23266">
            <w:pPr>
              <w:autoSpaceDE w:val="0"/>
              <w:autoSpaceDN w:val="0"/>
              <w:snapToGrid w:val="0"/>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w:t>
            </w:r>
          </w:p>
        </w:tc>
        <w:tc>
          <w:tcPr>
            <w:tcW w:w="870" w:type="pct"/>
            <w:vAlign w:val="center"/>
          </w:tcPr>
          <w:p w:rsidR="00D30964" w:rsidRDefault="00E23266">
            <w:pPr>
              <w:autoSpaceDE w:val="0"/>
              <w:autoSpaceDN w:val="0"/>
              <w:snapToGrid w:val="0"/>
              <w:spacing w:line="360" w:lineRule="auto"/>
              <w:jc w:val="lef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lang w:val="zh-CN"/>
              </w:rPr>
              <w:t>供应商人</w:t>
            </w:r>
            <w:proofErr w:type="gramStart"/>
            <w:r>
              <w:rPr>
                <w:rFonts w:asciiTheme="minorEastAsia" w:eastAsiaTheme="minorEastAsia" w:hAnsiTheme="minorEastAsia" w:cstheme="minorEastAsia" w:hint="eastAsia"/>
                <w:b/>
                <w:bCs/>
                <w:sz w:val="24"/>
                <w:szCs w:val="24"/>
                <w:lang w:val="zh-CN"/>
              </w:rPr>
              <w:t>员实力</w:t>
            </w:r>
            <w:proofErr w:type="gramEnd"/>
          </w:p>
        </w:tc>
        <w:tc>
          <w:tcPr>
            <w:tcW w:w="434" w:type="pct"/>
            <w:vAlign w:val="center"/>
          </w:tcPr>
          <w:p w:rsidR="00D30964" w:rsidRDefault="00CB0047">
            <w:pPr>
              <w:pStyle w:val="a0"/>
              <w:ind w:leftChars="0" w:left="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10</w:t>
            </w:r>
            <w:r w:rsidR="00E23266">
              <w:rPr>
                <w:rFonts w:asciiTheme="minorEastAsia" w:eastAsiaTheme="minorEastAsia" w:hAnsiTheme="minorEastAsia" w:cstheme="minorEastAsia" w:hint="eastAsia"/>
                <w:kern w:val="2"/>
                <w:sz w:val="24"/>
                <w:szCs w:val="24"/>
              </w:rPr>
              <w:t>分</w:t>
            </w:r>
          </w:p>
        </w:tc>
        <w:tc>
          <w:tcPr>
            <w:tcW w:w="3262" w:type="pct"/>
            <w:vAlign w:val="center"/>
          </w:tcPr>
          <w:p w:rsidR="00D30964" w:rsidRDefault="00E23266" w:rsidP="00CB0047">
            <w:pPr>
              <w:snapToGrid w:val="0"/>
              <w:spacing w:line="480" w:lineRule="exac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供应商具有有效的实施人员职业证书的（例如：</w:t>
            </w:r>
            <w:r>
              <w:rPr>
                <w:rFonts w:asciiTheme="minorEastAsia" w:eastAsiaTheme="minorEastAsia" w:hAnsiTheme="minorEastAsia" w:cstheme="minorEastAsia" w:hint="eastAsia"/>
                <w:sz w:val="24"/>
                <w:szCs w:val="24"/>
              </w:rPr>
              <w:t>安全专家、安全保障、信息安全专业、能力评估等方面的证书</w:t>
            </w:r>
            <w:r>
              <w:rPr>
                <w:rFonts w:asciiTheme="minorEastAsia" w:eastAsiaTheme="minorEastAsia" w:hAnsiTheme="minorEastAsia" w:cstheme="minorEastAsia" w:hint="eastAsia"/>
                <w:sz w:val="24"/>
                <w:szCs w:val="24"/>
                <w:lang w:val="zh-CN"/>
              </w:rPr>
              <w:t>），每一个证书得</w:t>
            </w:r>
            <w:r w:rsidR="00CB0047">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分，本项最高的</w:t>
            </w:r>
            <w:r w:rsidR="00CB0047">
              <w:rPr>
                <w:rFonts w:asciiTheme="minorEastAsia" w:eastAsiaTheme="minorEastAsia" w:hAnsiTheme="minorEastAsia" w:cstheme="minorEastAsia" w:hint="eastAsia"/>
                <w:sz w:val="24"/>
                <w:szCs w:val="24"/>
              </w:rPr>
              <w:t>10</w:t>
            </w:r>
            <w:r>
              <w:rPr>
                <w:rFonts w:asciiTheme="minorEastAsia" w:eastAsiaTheme="minorEastAsia" w:hAnsiTheme="minorEastAsia" w:cstheme="minorEastAsia" w:hint="eastAsia"/>
                <w:sz w:val="24"/>
                <w:szCs w:val="24"/>
              </w:rPr>
              <w:t>分（同一种证书不可重复计分，提供人员一览表、证书复印件并提供该人员是供应商正式员工的证明文件（</w:t>
            </w:r>
            <w:r>
              <w:rPr>
                <w:rFonts w:ascii="宋体" w:hAnsi="宋体" w:cs="宋体" w:hint="eastAsia"/>
                <w:color w:val="000000" w:themeColor="text1"/>
                <w:kern w:val="0"/>
                <w:sz w:val="24"/>
                <w:szCs w:val="24"/>
              </w:rPr>
              <w:t>拟派提</w:t>
            </w:r>
            <w:r>
              <w:rPr>
                <w:rFonts w:ascii="宋体" w:hAnsi="宋体" w:cs="宋体" w:hint="eastAsia"/>
                <w:color w:val="000000" w:themeColor="text1"/>
                <w:kern w:val="0"/>
                <w:sz w:val="24"/>
                <w:szCs w:val="24"/>
              </w:rPr>
              <w:lastRenderedPageBreak/>
              <w:t>供供应商所在地社保机构出具的供应商为该人员缴纳的2020年12月至2021年5月连续6个月的养老保险缴费证明，否则不得分。</w:t>
            </w:r>
            <w:r>
              <w:rPr>
                <w:rFonts w:asciiTheme="minorEastAsia" w:eastAsiaTheme="minorEastAsia" w:hAnsiTheme="minorEastAsia" w:cstheme="minorEastAsia" w:hint="eastAsia"/>
                <w:sz w:val="24"/>
                <w:szCs w:val="24"/>
              </w:rPr>
              <w:t>）</w:t>
            </w:r>
          </w:p>
        </w:tc>
      </w:tr>
      <w:tr w:rsidR="00D30964">
        <w:tc>
          <w:tcPr>
            <w:tcW w:w="432" w:type="pct"/>
            <w:vAlign w:val="center"/>
          </w:tcPr>
          <w:p w:rsidR="00D30964" w:rsidRDefault="00E23266">
            <w:pPr>
              <w:autoSpaceDE w:val="0"/>
              <w:autoSpaceDN w:val="0"/>
              <w:snapToGrid w:val="0"/>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lastRenderedPageBreak/>
              <w:t>2</w:t>
            </w:r>
          </w:p>
        </w:tc>
        <w:tc>
          <w:tcPr>
            <w:tcW w:w="870" w:type="pct"/>
            <w:vAlign w:val="center"/>
          </w:tcPr>
          <w:p w:rsidR="00D30964" w:rsidRDefault="00E23266">
            <w:pPr>
              <w:autoSpaceDE w:val="0"/>
              <w:autoSpaceDN w:val="0"/>
              <w:snapToGrid w:val="0"/>
              <w:spacing w:line="360" w:lineRule="auto"/>
              <w:jc w:val="lef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lang w:val="zh-CN"/>
              </w:rPr>
              <w:t>企业荣誉及其他</w:t>
            </w:r>
          </w:p>
        </w:tc>
        <w:tc>
          <w:tcPr>
            <w:tcW w:w="434" w:type="pct"/>
            <w:vAlign w:val="center"/>
          </w:tcPr>
          <w:p w:rsidR="00D30964" w:rsidRDefault="00CB0047">
            <w:pPr>
              <w:pStyle w:val="a0"/>
              <w:ind w:leftChars="0" w:left="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5</w:t>
            </w:r>
            <w:r w:rsidR="00E23266">
              <w:rPr>
                <w:rFonts w:asciiTheme="minorEastAsia" w:eastAsiaTheme="minorEastAsia" w:hAnsiTheme="minorEastAsia" w:cstheme="minorEastAsia" w:hint="eastAsia"/>
                <w:kern w:val="2"/>
                <w:sz w:val="24"/>
                <w:szCs w:val="24"/>
              </w:rPr>
              <w:t>分</w:t>
            </w:r>
          </w:p>
        </w:tc>
        <w:tc>
          <w:tcPr>
            <w:tcW w:w="3262" w:type="pct"/>
            <w:vAlign w:val="center"/>
          </w:tcPr>
          <w:p w:rsidR="00D30964" w:rsidRPr="0093421F" w:rsidRDefault="00E23266" w:rsidP="00CB0047">
            <w:pPr>
              <w:snapToGrid w:val="0"/>
              <w:spacing w:line="480" w:lineRule="exact"/>
              <w:rPr>
                <w:rFonts w:ascii="宋体" w:hAnsi="宋体" w:cs="宋体"/>
                <w:color w:val="000000" w:themeColor="text1"/>
                <w:kern w:val="0"/>
                <w:sz w:val="24"/>
                <w:szCs w:val="24"/>
              </w:rPr>
            </w:pPr>
            <w:r>
              <w:rPr>
                <w:rFonts w:ascii="宋体" w:hAnsi="宋体" w:cs="宋体" w:hint="eastAsia"/>
                <w:color w:val="000000" w:themeColor="text1"/>
                <w:kern w:val="0"/>
                <w:sz w:val="24"/>
                <w:szCs w:val="24"/>
              </w:rPr>
              <w:t>1、</w:t>
            </w:r>
            <w:proofErr w:type="gramStart"/>
            <w:r w:rsidR="0093421F">
              <w:rPr>
                <w:rFonts w:ascii="宋体" w:hAnsi="宋体" w:cs="宋体" w:hint="eastAsia"/>
                <w:color w:val="000000" w:themeColor="text1"/>
                <w:kern w:val="0"/>
                <w:sz w:val="24"/>
                <w:szCs w:val="24"/>
                <w:lang w:val="zh-CN"/>
              </w:rPr>
              <w:t>自供应</w:t>
            </w:r>
            <w:proofErr w:type="gramEnd"/>
            <w:r w:rsidR="0093421F">
              <w:rPr>
                <w:rFonts w:ascii="宋体" w:hAnsi="宋体" w:cs="宋体" w:hint="eastAsia"/>
                <w:color w:val="000000" w:themeColor="text1"/>
                <w:kern w:val="0"/>
                <w:sz w:val="24"/>
                <w:szCs w:val="24"/>
                <w:lang w:val="zh-CN"/>
              </w:rPr>
              <w:t>商开办以来</w:t>
            </w:r>
            <w:r>
              <w:rPr>
                <w:rFonts w:ascii="宋体" w:hAnsi="宋体" w:cs="宋体" w:hint="eastAsia"/>
                <w:color w:val="000000" w:themeColor="text1"/>
                <w:kern w:val="0"/>
                <w:sz w:val="24"/>
                <w:szCs w:val="24"/>
                <w:lang w:val="zh-CN"/>
              </w:rPr>
              <w:t>供应商获得过与网络安全行业有关的荣誉，有</w:t>
            </w:r>
            <w:r>
              <w:rPr>
                <w:rFonts w:ascii="宋体" w:hAnsi="宋体" w:cs="宋体" w:hint="eastAsia"/>
                <w:color w:val="000000" w:themeColor="text1"/>
                <w:kern w:val="0"/>
                <w:sz w:val="24"/>
                <w:szCs w:val="24"/>
              </w:rPr>
              <w:t>1个得1分，满分</w:t>
            </w:r>
            <w:r w:rsidR="00CB0047">
              <w:rPr>
                <w:rFonts w:ascii="宋体" w:hAnsi="宋体" w:cs="宋体" w:hint="eastAsia"/>
                <w:color w:val="000000" w:themeColor="text1"/>
                <w:kern w:val="0"/>
                <w:sz w:val="24"/>
                <w:szCs w:val="24"/>
              </w:rPr>
              <w:t>5</w:t>
            </w:r>
            <w:r>
              <w:rPr>
                <w:rFonts w:ascii="宋体" w:hAnsi="宋体" w:cs="宋体" w:hint="eastAsia"/>
                <w:color w:val="000000" w:themeColor="text1"/>
                <w:kern w:val="0"/>
                <w:sz w:val="24"/>
                <w:szCs w:val="24"/>
              </w:rPr>
              <w:t>分。（提供证明材料并加盖公章）</w:t>
            </w:r>
          </w:p>
        </w:tc>
      </w:tr>
      <w:tr w:rsidR="00D30964">
        <w:trPr>
          <w:trHeight w:val="599"/>
        </w:trPr>
        <w:tc>
          <w:tcPr>
            <w:tcW w:w="432" w:type="pct"/>
            <w:vAlign w:val="center"/>
          </w:tcPr>
          <w:p w:rsidR="00D30964" w:rsidRDefault="00E23266">
            <w:pPr>
              <w:autoSpaceDE w:val="0"/>
              <w:autoSpaceDN w:val="0"/>
              <w:snapToGrid w:val="0"/>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3</w:t>
            </w:r>
          </w:p>
        </w:tc>
        <w:tc>
          <w:tcPr>
            <w:tcW w:w="870" w:type="pct"/>
            <w:vAlign w:val="center"/>
          </w:tcPr>
          <w:p w:rsidR="00D30964" w:rsidRDefault="00E23266">
            <w:pPr>
              <w:autoSpaceDE w:val="0"/>
              <w:autoSpaceDN w:val="0"/>
              <w:snapToGrid w:val="0"/>
              <w:spacing w:line="360" w:lineRule="auto"/>
              <w:jc w:val="lef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lang w:val="zh-CN"/>
              </w:rPr>
              <w:t>企业资信</w:t>
            </w:r>
          </w:p>
        </w:tc>
        <w:tc>
          <w:tcPr>
            <w:tcW w:w="434" w:type="pct"/>
            <w:vAlign w:val="center"/>
          </w:tcPr>
          <w:p w:rsidR="00D30964" w:rsidRDefault="00CB0047">
            <w:pPr>
              <w:pStyle w:val="a0"/>
              <w:ind w:leftChars="0" w:left="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10</w:t>
            </w:r>
            <w:r w:rsidR="00E23266">
              <w:rPr>
                <w:rFonts w:asciiTheme="minorEastAsia" w:eastAsiaTheme="minorEastAsia" w:hAnsiTheme="minorEastAsia" w:cstheme="minorEastAsia" w:hint="eastAsia"/>
                <w:kern w:val="2"/>
                <w:sz w:val="24"/>
                <w:szCs w:val="24"/>
              </w:rPr>
              <w:t>分</w:t>
            </w:r>
          </w:p>
        </w:tc>
        <w:tc>
          <w:tcPr>
            <w:tcW w:w="3262" w:type="pct"/>
            <w:vAlign w:val="center"/>
          </w:tcPr>
          <w:p w:rsidR="00D30964" w:rsidRDefault="00E23266" w:rsidP="00CB0047">
            <w:pPr>
              <w:pStyle w:val="a0"/>
              <w:ind w:leftChars="0" w:left="0"/>
              <w:rPr>
                <w:rFonts w:asciiTheme="minorEastAsia" w:eastAsiaTheme="minorEastAsia" w:hAnsiTheme="minorEastAsia" w:cstheme="minorEastAsia"/>
              </w:rPr>
            </w:pPr>
            <w:r>
              <w:rPr>
                <w:rFonts w:ascii="宋体" w:hAnsi="宋体" w:cs="宋体" w:hint="eastAsia"/>
                <w:color w:val="000000" w:themeColor="text1"/>
                <w:sz w:val="24"/>
                <w:szCs w:val="24"/>
              </w:rPr>
              <w:t>供应商具有国家认证认可监督管理委员会认可的认证机构颁发的有效资质证书（例如：ISO、安全集成服务、信息安全服务、信息安全风险评估等资质），有1个得</w:t>
            </w:r>
            <w:r w:rsidR="00CB0047">
              <w:rPr>
                <w:rFonts w:ascii="宋体" w:hAnsi="宋体" w:cs="宋体" w:hint="eastAsia"/>
                <w:color w:val="000000" w:themeColor="text1"/>
                <w:sz w:val="24"/>
                <w:szCs w:val="24"/>
              </w:rPr>
              <w:t>2</w:t>
            </w:r>
            <w:r>
              <w:rPr>
                <w:rFonts w:ascii="宋体" w:hAnsi="宋体" w:cs="宋体" w:hint="eastAsia"/>
                <w:color w:val="000000" w:themeColor="text1"/>
                <w:sz w:val="24"/>
                <w:szCs w:val="24"/>
              </w:rPr>
              <w:t>分，满分</w:t>
            </w:r>
            <w:r w:rsidR="00CB0047">
              <w:rPr>
                <w:rFonts w:ascii="宋体" w:hAnsi="宋体" w:cs="宋体" w:hint="eastAsia"/>
                <w:color w:val="000000" w:themeColor="text1"/>
                <w:sz w:val="24"/>
                <w:szCs w:val="24"/>
              </w:rPr>
              <w:t>1</w:t>
            </w:r>
            <w:r w:rsidR="00CB0047" w:rsidRPr="00EE7FD7">
              <w:rPr>
                <w:rFonts w:ascii="宋体" w:hAnsi="宋体" w:cs="宋体" w:hint="eastAsia"/>
                <w:color w:val="000000" w:themeColor="text1"/>
                <w:sz w:val="24"/>
                <w:szCs w:val="24"/>
              </w:rPr>
              <w:t>0</w:t>
            </w:r>
            <w:r w:rsidRPr="00EE7FD7">
              <w:rPr>
                <w:rFonts w:ascii="宋体" w:hAnsi="宋体" w:cs="宋体" w:hint="eastAsia"/>
                <w:color w:val="000000" w:themeColor="text1"/>
                <w:sz w:val="24"/>
                <w:szCs w:val="24"/>
              </w:rPr>
              <w:t>分（提供资质证书复印件并加盖公章）。</w:t>
            </w:r>
          </w:p>
        </w:tc>
      </w:tr>
      <w:tr w:rsidR="00D30964">
        <w:trPr>
          <w:trHeight w:val="599"/>
        </w:trPr>
        <w:tc>
          <w:tcPr>
            <w:tcW w:w="432" w:type="pct"/>
            <w:vAlign w:val="center"/>
          </w:tcPr>
          <w:p w:rsidR="00D30964" w:rsidRDefault="00E23266">
            <w:pPr>
              <w:autoSpaceDE w:val="0"/>
              <w:autoSpaceDN w:val="0"/>
              <w:snapToGrid w:val="0"/>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4</w:t>
            </w:r>
          </w:p>
        </w:tc>
        <w:tc>
          <w:tcPr>
            <w:tcW w:w="870" w:type="pct"/>
            <w:vAlign w:val="center"/>
          </w:tcPr>
          <w:p w:rsidR="00D30964" w:rsidRDefault="00E23266">
            <w:pPr>
              <w:autoSpaceDE w:val="0"/>
              <w:autoSpaceDN w:val="0"/>
              <w:snapToGrid w:val="0"/>
              <w:spacing w:line="360" w:lineRule="auto"/>
              <w:jc w:val="lef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lang w:val="zh-CN"/>
              </w:rPr>
              <w:t>类似业绩</w:t>
            </w:r>
          </w:p>
        </w:tc>
        <w:tc>
          <w:tcPr>
            <w:tcW w:w="434" w:type="pct"/>
            <w:vAlign w:val="center"/>
          </w:tcPr>
          <w:p w:rsidR="00D30964" w:rsidRDefault="00CB0047">
            <w:pPr>
              <w:pStyle w:val="a0"/>
              <w:ind w:leftChars="0" w:left="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10</w:t>
            </w:r>
            <w:r w:rsidR="00E23266">
              <w:rPr>
                <w:rFonts w:asciiTheme="minorEastAsia" w:eastAsiaTheme="minorEastAsia" w:hAnsiTheme="minorEastAsia" w:cstheme="minorEastAsia" w:hint="eastAsia"/>
                <w:kern w:val="2"/>
                <w:sz w:val="24"/>
                <w:szCs w:val="24"/>
              </w:rPr>
              <w:t>分</w:t>
            </w:r>
          </w:p>
        </w:tc>
        <w:tc>
          <w:tcPr>
            <w:tcW w:w="3262" w:type="pct"/>
            <w:vAlign w:val="center"/>
          </w:tcPr>
          <w:p w:rsidR="00D30964" w:rsidRDefault="00E23266" w:rsidP="00CB0047">
            <w:pPr>
              <w:pStyle w:val="a0"/>
              <w:ind w:leftChars="0" w:left="0"/>
              <w:rPr>
                <w:rFonts w:asciiTheme="minorEastAsia" w:eastAsiaTheme="minorEastAsia" w:hAnsiTheme="minorEastAsia" w:cstheme="minorEastAsia"/>
                <w:kern w:val="2"/>
                <w:sz w:val="24"/>
                <w:szCs w:val="24"/>
              </w:rPr>
            </w:pPr>
            <w:proofErr w:type="gramStart"/>
            <w:r>
              <w:rPr>
                <w:rFonts w:asciiTheme="minorEastAsia" w:eastAsiaTheme="minorEastAsia" w:hAnsiTheme="minorEastAsia" w:cstheme="minorEastAsia" w:hint="eastAsia"/>
                <w:kern w:val="2"/>
                <w:sz w:val="24"/>
                <w:szCs w:val="24"/>
              </w:rPr>
              <w:t>自供应</w:t>
            </w:r>
            <w:proofErr w:type="gramEnd"/>
            <w:r>
              <w:rPr>
                <w:rFonts w:asciiTheme="minorEastAsia" w:eastAsiaTheme="minorEastAsia" w:hAnsiTheme="minorEastAsia" w:cstheme="minorEastAsia" w:hint="eastAsia"/>
                <w:kern w:val="2"/>
                <w:sz w:val="24"/>
                <w:szCs w:val="24"/>
              </w:rPr>
              <w:t>商开办以来（以合同签订的时间为准）供应商承担过类似</w:t>
            </w:r>
            <w:r w:rsidR="00CB0047">
              <w:rPr>
                <w:rFonts w:asciiTheme="minorEastAsia" w:eastAsiaTheme="minorEastAsia" w:hAnsiTheme="minorEastAsia" w:cstheme="minorEastAsia" w:hint="eastAsia"/>
                <w:kern w:val="2"/>
                <w:sz w:val="24"/>
                <w:szCs w:val="24"/>
              </w:rPr>
              <w:t>服务</w:t>
            </w:r>
            <w:r>
              <w:rPr>
                <w:rFonts w:asciiTheme="minorEastAsia" w:eastAsiaTheme="minorEastAsia" w:hAnsiTheme="minorEastAsia" w:cstheme="minorEastAsia" w:hint="eastAsia"/>
                <w:kern w:val="2"/>
                <w:sz w:val="24"/>
                <w:szCs w:val="24"/>
              </w:rPr>
              <w:t>项目的业绩（</w:t>
            </w:r>
            <w:proofErr w:type="gramStart"/>
            <w:r>
              <w:rPr>
                <w:rFonts w:asciiTheme="minorEastAsia" w:eastAsiaTheme="minorEastAsia" w:hAnsiTheme="minorEastAsia" w:cstheme="minorEastAsia" w:hint="eastAsia"/>
                <w:kern w:val="2"/>
                <w:sz w:val="24"/>
                <w:szCs w:val="24"/>
              </w:rPr>
              <w:t>含正在</w:t>
            </w:r>
            <w:proofErr w:type="gramEnd"/>
            <w:r>
              <w:rPr>
                <w:rFonts w:asciiTheme="minorEastAsia" w:eastAsiaTheme="minorEastAsia" w:hAnsiTheme="minorEastAsia" w:cstheme="minorEastAsia" w:hint="eastAsia"/>
                <w:kern w:val="2"/>
                <w:sz w:val="24"/>
                <w:szCs w:val="24"/>
              </w:rPr>
              <w:t>履约的业绩）有1个的</w:t>
            </w:r>
            <w:r w:rsidR="00CB0047">
              <w:rPr>
                <w:rFonts w:asciiTheme="minorEastAsia" w:eastAsiaTheme="minorEastAsia" w:hAnsiTheme="minorEastAsia" w:cstheme="minorEastAsia" w:hint="eastAsia"/>
                <w:kern w:val="2"/>
                <w:sz w:val="24"/>
                <w:szCs w:val="24"/>
              </w:rPr>
              <w:t>2</w:t>
            </w:r>
            <w:r>
              <w:rPr>
                <w:rFonts w:asciiTheme="minorEastAsia" w:eastAsiaTheme="minorEastAsia" w:hAnsiTheme="minorEastAsia" w:cstheme="minorEastAsia" w:hint="eastAsia"/>
                <w:kern w:val="2"/>
                <w:sz w:val="24"/>
                <w:szCs w:val="24"/>
              </w:rPr>
              <w:t>分，总分</w:t>
            </w:r>
            <w:r w:rsidR="00CB0047">
              <w:rPr>
                <w:rFonts w:asciiTheme="minorEastAsia" w:eastAsiaTheme="minorEastAsia" w:hAnsiTheme="minorEastAsia" w:cstheme="minorEastAsia" w:hint="eastAsia"/>
                <w:kern w:val="2"/>
                <w:sz w:val="24"/>
                <w:szCs w:val="24"/>
              </w:rPr>
              <w:t>10</w:t>
            </w:r>
            <w:r>
              <w:rPr>
                <w:rFonts w:asciiTheme="minorEastAsia" w:eastAsiaTheme="minorEastAsia" w:hAnsiTheme="minorEastAsia" w:cstheme="minorEastAsia" w:hint="eastAsia"/>
                <w:kern w:val="2"/>
                <w:sz w:val="24"/>
                <w:szCs w:val="24"/>
              </w:rPr>
              <w:t>分。须提供业绩合同的复印件或扫描件，如业绩合同中无法体现项目内容等内容须另附业主证明材料，如未提供评标小组不予认可。</w:t>
            </w:r>
          </w:p>
        </w:tc>
      </w:tr>
      <w:tr w:rsidR="00D30964">
        <w:trPr>
          <w:trHeight w:val="975"/>
        </w:trPr>
        <w:tc>
          <w:tcPr>
            <w:tcW w:w="432" w:type="pct"/>
            <w:vAlign w:val="center"/>
          </w:tcPr>
          <w:p w:rsidR="00D30964" w:rsidRDefault="00E23266">
            <w:pPr>
              <w:autoSpaceDE w:val="0"/>
              <w:autoSpaceDN w:val="0"/>
              <w:snapToGrid w:val="0"/>
              <w:spacing w:line="360" w:lineRule="auto"/>
              <w:jc w:val="center"/>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rPr>
              <w:t>5</w:t>
            </w:r>
          </w:p>
        </w:tc>
        <w:tc>
          <w:tcPr>
            <w:tcW w:w="870" w:type="pct"/>
            <w:vAlign w:val="center"/>
          </w:tcPr>
          <w:p w:rsidR="00D30964" w:rsidRDefault="00E23266">
            <w:pPr>
              <w:autoSpaceDE w:val="0"/>
              <w:autoSpaceDN w:val="0"/>
              <w:snapToGrid w:val="0"/>
              <w:spacing w:line="360" w:lineRule="auto"/>
              <w:jc w:val="left"/>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lang w:val="zh-CN"/>
              </w:rPr>
              <w:t>方案情况</w:t>
            </w:r>
          </w:p>
        </w:tc>
        <w:tc>
          <w:tcPr>
            <w:tcW w:w="434" w:type="pct"/>
            <w:vAlign w:val="center"/>
          </w:tcPr>
          <w:p w:rsidR="00D30964" w:rsidRDefault="00E23266">
            <w:pPr>
              <w:pStyle w:val="a0"/>
              <w:ind w:leftChars="0" w:left="0"/>
              <w:rPr>
                <w:rFonts w:asciiTheme="minorEastAsia" w:eastAsiaTheme="minorEastAsia" w:hAnsiTheme="minorEastAsia" w:cstheme="minorEastAsia"/>
                <w:kern w:val="2"/>
                <w:sz w:val="24"/>
                <w:szCs w:val="24"/>
                <w:lang w:val="zh-CN"/>
              </w:rPr>
            </w:pPr>
            <w:r>
              <w:rPr>
                <w:rFonts w:asciiTheme="minorEastAsia" w:eastAsiaTheme="minorEastAsia" w:hAnsiTheme="minorEastAsia" w:cstheme="minorEastAsia" w:hint="eastAsia"/>
                <w:kern w:val="2"/>
                <w:sz w:val="24"/>
                <w:szCs w:val="24"/>
              </w:rPr>
              <w:t>5分</w:t>
            </w:r>
          </w:p>
        </w:tc>
        <w:tc>
          <w:tcPr>
            <w:tcW w:w="3262" w:type="pct"/>
            <w:vAlign w:val="center"/>
          </w:tcPr>
          <w:p w:rsidR="00D30964" w:rsidRDefault="00E23266">
            <w:pPr>
              <w:pStyle w:val="a0"/>
              <w:ind w:leftChars="0" w:left="0"/>
              <w:rPr>
                <w:rFonts w:asciiTheme="minorEastAsia" w:eastAsiaTheme="minorEastAsia" w:hAnsiTheme="minorEastAsia" w:cstheme="minorEastAsia"/>
                <w:kern w:val="2"/>
                <w:sz w:val="24"/>
                <w:szCs w:val="24"/>
                <w:lang w:val="zh-CN"/>
              </w:rPr>
            </w:pPr>
            <w:r>
              <w:rPr>
                <w:rFonts w:asciiTheme="minorEastAsia" w:eastAsiaTheme="minorEastAsia" w:hAnsiTheme="minorEastAsia" w:cstheme="minorEastAsia" w:hint="eastAsia"/>
                <w:kern w:val="2"/>
                <w:sz w:val="24"/>
                <w:szCs w:val="24"/>
                <w:lang w:val="zh-CN"/>
              </w:rPr>
              <w:t>对本次采购项目实施方案酌情给分，方案合理可行得</w:t>
            </w:r>
            <w:r>
              <w:rPr>
                <w:rFonts w:asciiTheme="minorEastAsia" w:eastAsiaTheme="minorEastAsia" w:hAnsiTheme="minorEastAsia" w:cstheme="minorEastAsia" w:hint="eastAsia"/>
                <w:kern w:val="2"/>
                <w:sz w:val="24"/>
                <w:szCs w:val="24"/>
              </w:rPr>
              <w:t>4</w:t>
            </w:r>
            <w:r>
              <w:rPr>
                <w:rFonts w:asciiTheme="minorEastAsia" w:eastAsiaTheme="minorEastAsia" w:hAnsiTheme="minorEastAsia" w:cstheme="minorEastAsia" w:hint="eastAsia"/>
                <w:kern w:val="2"/>
                <w:sz w:val="24"/>
                <w:szCs w:val="24"/>
                <w:lang w:val="zh-CN"/>
              </w:rPr>
              <w:t>-</w:t>
            </w:r>
            <w:r>
              <w:rPr>
                <w:rFonts w:asciiTheme="minorEastAsia" w:eastAsiaTheme="minorEastAsia" w:hAnsiTheme="minorEastAsia" w:cstheme="minorEastAsia" w:hint="eastAsia"/>
                <w:kern w:val="2"/>
                <w:sz w:val="24"/>
                <w:szCs w:val="24"/>
              </w:rPr>
              <w:t>5分</w:t>
            </w:r>
            <w:r>
              <w:rPr>
                <w:rFonts w:asciiTheme="minorEastAsia" w:eastAsiaTheme="minorEastAsia" w:hAnsiTheme="minorEastAsia" w:cstheme="minorEastAsia" w:hint="eastAsia"/>
                <w:kern w:val="2"/>
                <w:sz w:val="24"/>
                <w:szCs w:val="24"/>
                <w:lang w:val="zh-CN"/>
              </w:rPr>
              <w:t>，方案基本可行得</w:t>
            </w:r>
            <w:r>
              <w:rPr>
                <w:rFonts w:asciiTheme="minorEastAsia" w:eastAsiaTheme="minorEastAsia" w:hAnsiTheme="minorEastAsia" w:cstheme="minorEastAsia" w:hint="eastAsia"/>
                <w:kern w:val="2"/>
                <w:sz w:val="24"/>
                <w:szCs w:val="24"/>
              </w:rPr>
              <w:t>2</w:t>
            </w:r>
            <w:r>
              <w:rPr>
                <w:rFonts w:asciiTheme="minorEastAsia" w:eastAsiaTheme="minorEastAsia" w:hAnsiTheme="minorEastAsia" w:cstheme="minorEastAsia" w:hint="eastAsia"/>
                <w:kern w:val="2"/>
                <w:sz w:val="24"/>
                <w:szCs w:val="24"/>
                <w:lang w:val="zh-CN"/>
              </w:rPr>
              <w:t>-</w:t>
            </w:r>
            <w:r>
              <w:rPr>
                <w:rFonts w:asciiTheme="minorEastAsia" w:eastAsiaTheme="minorEastAsia" w:hAnsiTheme="minorEastAsia" w:cstheme="minorEastAsia" w:hint="eastAsia"/>
                <w:kern w:val="2"/>
                <w:sz w:val="24"/>
                <w:szCs w:val="24"/>
              </w:rPr>
              <w:t>3分</w:t>
            </w:r>
            <w:r>
              <w:rPr>
                <w:rFonts w:asciiTheme="minorEastAsia" w:eastAsiaTheme="minorEastAsia" w:hAnsiTheme="minorEastAsia" w:cstheme="minorEastAsia" w:hint="eastAsia"/>
                <w:kern w:val="2"/>
                <w:sz w:val="24"/>
                <w:szCs w:val="24"/>
                <w:lang w:val="zh-CN"/>
              </w:rPr>
              <w:t>，没有方案或者方案无可行性得0-</w:t>
            </w:r>
            <w:r>
              <w:rPr>
                <w:rFonts w:asciiTheme="minorEastAsia" w:eastAsiaTheme="minorEastAsia" w:hAnsiTheme="minorEastAsia" w:cstheme="minorEastAsia" w:hint="eastAsia"/>
                <w:kern w:val="2"/>
                <w:sz w:val="24"/>
                <w:szCs w:val="24"/>
              </w:rPr>
              <w:t>1分</w:t>
            </w:r>
            <w:r>
              <w:rPr>
                <w:rFonts w:asciiTheme="minorEastAsia" w:eastAsiaTheme="minorEastAsia" w:hAnsiTheme="minorEastAsia" w:cstheme="minorEastAsia" w:hint="eastAsia"/>
                <w:kern w:val="2"/>
                <w:sz w:val="24"/>
                <w:szCs w:val="24"/>
                <w:lang w:val="zh-CN"/>
              </w:rPr>
              <w:t>。</w:t>
            </w:r>
          </w:p>
        </w:tc>
      </w:tr>
      <w:tr w:rsidR="00D30964">
        <w:trPr>
          <w:trHeight w:val="1022"/>
        </w:trPr>
        <w:tc>
          <w:tcPr>
            <w:tcW w:w="432" w:type="pct"/>
            <w:vAlign w:val="center"/>
          </w:tcPr>
          <w:p w:rsidR="00D30964" w:rsidRDefault="00E23266">
            <w:pPr>
              <w:autoSpaceDE w:val="0"/>
              <w:autoSpaceDN w:val="0"/>
              <w:snapToGrid w:val="0"/>
              <w:spacing w:line="360" w:lineRule="auto"/>
              <w:jc w:val="center"/>
              <w:rPr>
                <w:rFonts w:asciiTheme="minorEastAsia" w:eastAsiaTheme="minorEastAsia" w:hAnsiTheme="minorEastAsia" w:cstheme="minorEastAsia"/>
                <w:b/>
                <w:bCs/>
                <w:sz w:val="24"/>
                <w:szCs w:val="24"/>
                <w:lang w:val="zh-CN"/>
              </w:rPr>
            </w:pPr>
            <w:r>
              <w:rPr>
                <w:rFonts w:asciiTheme="minorEastAsia" w:eastAsiaTheme="minorEastAsia" w:hAnsiTheme="minorEastAsia" w:cstheme="minorEastAsia" w:hint="eastAsia"/>
                <w:b/>
                <w:bCs/>
                <w:sz w:val="24"/>
                <w:szCs w:val="24"/>
              </w:rPr>
              <w:t>6</w:t>
            </w:r>
          </w:p>
        </w:tc>
        <w:tc>
          <w:tcPr>
            <w:tcW w:w="870" w:type="pct"/>
            <w:vAlign w:val="center"/>
          </w:tcPr>
          <w:p w:rsidR="00D30964" w:rsidRDefault="00E23266">
            <w:pPr>
              <w:autoSpaceDE w:val="0"/>
              <w:autoSpaceDN w:val="0"/>
              <w:snapToGrid w:val="0"/>
              <w:spacing w:line="360" w:lineRule="auto"/>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项目实施措施及</w:t>
            </w:r>
            <w:proofErr w:type="gramStart"/>
            <w:r>
              <w:rPr>
                <w:rFonts w:asciiTheme="minorEastAsia" w:eastAsiaTheme="minorEastAsia" w:hAnsiTheme="minorEastAsia" w:cstheme="minorEastAsia" w:hint="eastAsia"/>
                <w:b/>
                <w:bCs/>
                <w:sz w:val="24"/>
                <w:szCs w:val="24"/>
              </w:rPr>
              <w:t>服务承若</w:t>
            </w:r>
            <w:proofErr w:type="gramEnd"/>
          </w:p>
        </w:tc>
        <w:tc>
          <w:tcPr>
            <w:tcW w:w="434" w:type="pct"/>
            <w:vAlign w:val="center"/>
          </w:tcPr>
          <w:p w:rsidR="00D30964" w:rsidRDefault="00E23266">
            <w:pPr>
              <w:pStyle w:val="a0"/>
              <w:ind w:leftChars="0" w:left="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12分</w:t>
            </w:r>
          </w:p>
        </w:tc>
        <w:tc>
          <w:tcPr>
            <w:tcW w:w="3262" w:type="pct"/>
            <w:vAlign w:val="center"/>
          </w:tcPr>
          <w:p w:rsidR="00D30964" w:rsidRDefault="00E23266">
            <w:pPr>
              <w:pStyle w:val="a0"/>
              <w:ind w:leftChars="0" w:left="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1.根据各供应商提供的相关措施内容（含策略设定、应急处理等）详细编写，由评委横向比较，措施具体、可行性强，</w:t>
            </w:r>
            <w:proofErr w:type="gramStart"/>
            <w:r>
              <w:rPr>
                <w:rFonts w:asciiTheme="minorEastAsia" w:eastAsiaTheme="minorEastAsia" w:hAnsiTheme="minorEastAsia" w:cstheme="minorEastAsia" w:hint="eastAsia"/>
                <w:kern w:val="2"/>
                <w:sz w:val="24"/>
                <w:szCs w:val="24"/>
              </w:rPr>
              <w:t>优得</w:t>
            </w:r>
            <w:proofErr w:type="gramEnd"/>
            <w:r>
              <w:rPr>
                <w:rFonts w:asciiTheme="minorEastAsia" w:eastAsiaTheme="minorEastAsia" w:hAnsiTheme="minorEastAsia" w:cstheme="minorEastAsia" w:hint="eastAsia"/>
                <w:kern w:val="2"/>
                <w:sz w:val="24"/>
                <w:szCs w:val="24"/>
              </w:rPr>
              <w:t>5-6分，</w:t>
            </w:r>
            <w:proofErr w:type="gramStart"/>
            <w:r>
              <w:rPr>
                <w:rFonts w:asciiTheme="minorEastAsia" w:eastAsiaTheme="minorEastAsia" w:hAnsiTheme="minorEastAsia" w:cstheme="minorEastAsia" w:hint="eastAsia"/>
                <w:kern w:val="2"/>
                <w:sz w:val="24"/>
                <w:szCs w:val="24"/>
              </w:rPr>
              <w:t>良得</w:t>
            </w:r>
            <w:proofErr w:type="gramEnd"/>
            <w:r>
              <w:rPr>
                <w:rFonts w:asciiTheme="minorEastAsia" w:eastAsiaTheme="minorEastAsia" w:hAnsiTheme="minorEastAsia" w:cstheme="minorEastAsia" w:hint="eastAsia"/>
                <w:kern w:val="2"/>
                <w:sz w:val="24"/>
                <w:szCs w:val="24"/>
              </w:rPr>
              <w:t>3-4分，一般得1-2分，不提供不得分。</w:t>
            </w:r>
          </w:p>
          <w:p w:rsidR="00D30964" w:rsidRDefault="00E23266" w:rsidP="004713C3">
            <w:pPr>
              <w:pStyle w:val="a0"/>
              <w:ind w:leftChars="0" w:left="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2.根据供应商提供的服务承诺，由评委横向比较，</w:t>
            </w:r>
            <w:proofErr w:type="gramStart"/>
            <w:r>
              <w:rPr>
                <w:rFonts w:asciiTheme="minorEastAsia" w:eastAsiaTheme="minorEastAsia" w:hAnsiTheme="minorEastAsia" w:cstheme="minorEastAsia" w:hint="eastAsia"/>
                <w:kern w:val="2"/>
                <w:sz w:val="24"/>
                <w:szCs w:val="24"/>
              </w:rPr>
              <w:t>优得</w:t>
            </w:r>
            <w:proofErr w:type="gramEnd"/>
            <w:r>
              <w:rPr>
                <w:rFonts w:asciiTheme="minorEastAsia" w:eastAsiaTheme="minorEastAsia" w:hAnsiTheme="minorEastAsia" w:cstheme="minorEastAsia" w:hint="eastAsia"/>
                <w:kern w:val="2"/>
                <w:sz w:val="24"/>
                <w:szCs w:val="24"/>
              </w:rPr>
              <w:t>5-6分，</w:t>
            </w:r>
            <w:proofErr w:type="gramStart"/>
            <w:r>
              <w:rPr>
                <w:rFonts w:asciiTheme="minorEastAsia" w:eastAsiaTheme="minorEastAsia" w:hAnsiTheme="minorEastAsia" w:cstheme="minorEastAsia" w:hint="eastAsia"/>
                <w:kern w:val="2"/>
                <w:sz w:val="24"/>
                <w:szCs w:val="24"/>
              </w:rPr>
              <w:t>良得</w:t>
            </w:r>
            <w:proofErr w:type="gramEnd"/>
            <w:r>
              <w:rPr>
                <w:rFonts w:asciiTheme="minorEastAsia" w:eastAsiaTheme="minorEastAsia" w:hAnsiTheme="minorEastAsia" w:cstheme="minorEastAsia" w:hint="eastAsia"/>
                <w:kern w:val="2"/>
                <w:sz w:val="24"/>
                <w:szCs w:val="24"/>
              </w:rPr>
              <w:t>3-4分，一般得1-2分，不提供不得分。</w:t>
            </w:r>
          </w:p>
        </w:tc>
      </w:tr>
      <w:tr w:rsidR="00D30964">
        <w:trPr>
          <w:trHeight w:val="1017"/>
        </w:trPr>
        <w:tc>
          <w:tcPr>
            <w:tcW w:w="432" w:type="pct"/>
            <w:vAlign w:val="center"/>
          </w:tcPr>
          <w:p w:rsidR="00D30964" w:rsidRDefault="00E23266">
            <w:pPr>
              <w:autoSpaceDE w:val="0"/>
              <w:autoSpaceDN w:val="0"/>
              <w:snapToGrid w:val="0"/>
              <w:spacing w:line="360" w:lineRule="auto"/>
              <w:jc w:val="center"/>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7</w:t>
            </w:r>
          </w:p>
        </w:tc>
        <w:tc>
          <w:tcPr>
            <w:tcW w:w="870" w:type="pct"/>
            <w:vAlign w:val="center"/>
          </w:tcPr>
          <w:p w:rsidR="00D30964" w:rsidRDefault="00E23266">
            <w:pPr>
              <w:autoSpaceDE w:val="0"/>
              <w:autoSpaceDN w:val="0"/>
              <w:snapToGrid w:val="0"/>
              <w:spacing w:line="360" w:lineRule="auto"/>
              <w:jc w:val="left"/>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现场陈述</w:t>
            </w:r>
          </w:p>
        </w:tc>
        <w:tc>
          <w:tcPr>
            <w:tcW w:w="434" w:type="pct"/>
            <w:vAlign w:val="center"/>
          </w:tcPr>
          <w:p w:rsidR="00D30964" w:rsidRDefault="00E23266">
            <w:pPr>
              <w:pStyle w:val="a0"/>
              <w:ind w:leftChars="0" w:left="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18分</w:t>
            </w:r>
          </w:p>
        </w:tc>
        <w:tc>
          <w:tcPr>
            <w:tcW w:w="3262" w:type="pct"/>
            <w:vAlign w:val="center"/>
          </w:tcPr>
          <w:p w:rsidR="00D30964" w:rsidRDefault="00E23266">
            <w:pPr>
              <w:pStyle w:val="a0"/>
              <w:ind w:leftChars="0" w:left="0"/>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由评委进行提问，根据回答问题的准确性、针对性、逻辑性等情况由评委进行横向比较，</w:t>
            </w:r>
            <w:proofErr w:type="gramStart"/>
            <w:r>
              <w:rPr>
                <w:rFonts w:asciiTheme="minorEastAsia" w:eastAsiaTheme="minorEastAsia" w:hAnsiTheme="minorEastAsia" w:cstheme="minorEastAsia" w:hint="eastAsia"/>
                <w:kern w:val="2"/>
                <w:sz w:val="24"/>
                <w:szCs w:val="24"/>
              </w:rPr>
              <w:t>优得</w:t>
            </w:r>
            <w:proofErr w:type="gramEnd"/>
            <w:r>
              <w:rPr>
                <w:rFonts w:asciiTheme="minorEastAsia" w:eastAsiaTheme="minorEastAsia" w:hAnsiTheme="minorEastAsia" w:cstheme="minorEastAsia" w:hint="eastAsia"/>
                <w:kern w:val="2"/>
                <w:sz w:val="24"/>
                <w:szCs w:val="24"/>
              </w:rPr>
              <w:t>13-18分；</w:t>
            </w:r>
            <w:proofErr w:type="gramStart"/>
            <w:r>
              <w:rPr>
                <w:rFonts w:asciiTheme="minorEastAsia" w:eastAsiaTheme="minorEastAsia" w:hAnsiTheme="minorEastAsia" w:cstheme="minorEastAsia" w:hint="eastAsia"/>
                <w:kern w:val="2"/>
                <w:sz w:val="24"/>
                <w:szCs w:val="24"/>
              </w:rPr>
              <w:t>良得</w:t>
            </w:r>
            <w:proofErr w:type="gramEnd"/>
            <w:r>
              <w:rPr>
                <w:rFonts w:asciiTheme="minorEastAsia" w:eastAsiaTheme="minorEastAsia" w:hAnsiTheme="minorEastAsia" w:cstheme="minorEastAsia" w:hint="eastAsia"/>
                <w:kern w:val="2"/>
                <w:sz w:val="24"/>
                <w:szCs w:val="24"/>
              </w:rPr>
              <w:t>7-12分；一般得1-6分，不陈述不得分。</w:t>
            </w:r>
          </w:p>
        </w:tc>
      </w:tr>
    </w:tbl>
    <w:p w:rsidR="00D30964" w:rsidRDefault="00D30964" w:rsidP="00CB0047">
      <w:pPr>
        <w:pStyle w:val="25"/>
        <w:ind w:firstLineChars="0" w:firstLine="0"/>
        <w:rPr>
          <w:rFonts w:ascii="宋体" w:hAnsi="宋体" w:cs="宋体"/>
          <w:b/>
          <w:bCs/>
          <w:color w:val="000000" w:themeColor="text1"/>
          <w:sz w:val="24"/>
          <w:szCs w:val="24"/>
        </w:rPr>
      </w:pPr>
    </w:p>
    <w:p w:rsidR="00D30964" w:rsidRDefault="00E23266">
      <w:pPr>
        <w:snapToGrid w:val="0"/>
        <w:spacing w:line="480" w:lineRule="exact"/>
        <w:ind w:firstLineChars="200" w:firstLine="480"/>
        <w:outlineLvl w:val="1"/>
        <w:rPr>
          <w:rFonts w:ascii="宋体" w:hAnsi="宋体" w:cs="宋体"/>
          <w:sz w:val="24"/>
          <w:szCs w:val="24"/>
        </w:rPr>
      </w:pPr>
      <w:r>
        <w:rPr>
          <w:rFonts w:ascii="宋体" w:hAnsi="宋体" w:cs="宋体" w:hint="eastAsia"/>
          <w:sz w:val="24"/>
          <w:szCs w:val="24"/>
        </w:rPr>
        <w:t>注：以上1-7项设得分上限，评委依据招标文件载明的方法评分，评分四舍五入精确到小数点后两位。</w:t>
      </w:r>
    </w:p>
    <w:p w:rsidR="00D30964" w:rsidRDefault="00E23266">
      <w:pPr>
        <w:snapToGrid w:val="0"/>
        <w:spacing w:line="480" w:lineRule="exact"/>
        <w:ind w:firstLineChars="200" w:firstLine="480"/>
        <w:outlineLvl w:val="1"/>
        <w:rPr>
          <w:rFonts w:ascii="宋体" w:hAnsi="宋体" w:cs="宋体"/>
          <w:sz w:val="24"/>
          <w:szCs w:val="24"/>
        </w:rPr>
      </w:pPr>
      <w:r>
        <w:rPr>
          <w:rFonts w:ascii="宋体" w:hAnsi="宋体" w:cs="宋体" w:hint="eastAsia"/>
          <w:sz w:val="24"/>
          <w:szCs w:val="24"/>
        </w:rPr>
        <w:t>（二）商务报价响应评分：（30分）</w:t>
      </w:r>
    </w:p>
    <w:p w:rsidR="00D30964" w:rsidRDefault="00E23266">
      <w:pPr>
        <w:adjustRightInd w:val="0"/>
        <w:snapToGrid w:val="0"/>
        <w:spacing w:line="480" w:lineRule="exact"/>
        <w:ind w:firstLineChars="200" w:firstLine="480"/>
        <w:rPr>
          <w:rFonts w:ascii="宋体" w:hAnsi="宋体" w:cs="宋体"/>
          <w:sz w:val="24"/>
          <w:szCs w:val="24"/>
        </w:rPr>
      </w:pPr>
      <w:r>
        <w:rPr>
          <w:rFonts w:ascii="宋体" w:hAnsi="宋体" w:cs="宋体" w:hint="eastAsia"/>
          <w:sz w:val="24"/>
          <w:szCs w:val="24"/>
        </w:rPr>
        <w:t>1、本次项目最高限价：60000</w:t>
      </w:r>
      <w:r>
        <w:rPr>
          <w:rFonts w:ascii="宋体" w:hAnsi="宋体" w:cs="宋体"/>
          <w:sz w:val="24"/>
          <w:szCs w:val="24"/>
        </w:rPr>
        <w:t>元</w:t>
      </w:r>
      <w:r>
        <w:rPr>
          <w:rFonts w:ascii="宋体" w:hAnsi="宋体" w:cs="宋体" w:hint="eastAsia"/>
          <w:sz w:val="24"/>
          <w:szCs w:val="28"/>
        </w:rPr>
        <w:t>，超过</w:t>
      </w:r>
      <w:r>
        <w:rPr>
          <w:rFonts w:ascii="宋体" w:hAnsi="宋体" w:cs="宋体" w:hint="eastAsia"/>
          <w:sz w:val="24"/>
          <w:szCs w:val="24"/>
        </w:rPr>
        <w:t>最高</w:t>
      </w:r>
      <w:r>
        <w:rPr>
          <w:rFonts w:ascii="宋体" w:hAnsi="宋体" w:cs="宋体" w:hint="eastAsia"/>
          <w:sz w:val="24"/>
          <w:szCs w:val="28"/>
        </w:rPr>
        <w:t>限价作无效标处理。</w:t>
      </w:r>
    </w:p>
    <w:p w:rsidR="00D30964" w:rsidRDefault="00E23266">
      <w:pPr>
        <w:snapToGrid w:val="0"/>
        <w:spacing w:line="480" w:lineRule="exact"/>
        <w:ind w:firstLineChars="200" w:firstLine="480"/>
        <w:rPr>
          <w:rFonts w:ascii="宋体" w:hAnsi="宋体" w:cs="宋体"/>
          <w:sz w:val="24"/>
          <w:szCs w:val="24"/>
        </w:rPr>
      </w:pPr>
      <w:r>
        <w:rPr>
          <w:rFonts w:ascii="宋体" w:hAnsi="宋体" w:cs="宋体" w:hint="eastAsia"/>
          <w:sz w:val="24"/>
          <w:szCs w:val="24"/>
        </w:rPr>
        <w:t>2、满足磋商文件要求且最后报价最低的供应商的价格为磋商基准价，其商务报价</w:t>
      </w:r>
      <w:r>
        <w:rPr>
          <w:rFonts w:ascii="宋体" w:hAnsi="宋体" w:cs="宋体" w:hint="eastAsia"/>
          <w:kern w:val="0"/>
          <w:sz w:val="24"/>
          <w:szCs w:val="24"/>
        </w:rPr>
        <w:t>响应</w:t>
      </w:r>
      <w:r>
        <w:rPr>
          <w:rFonts w:ascii="宋体" w:hAnsi="宋体" w:cs="宋体" w:hint="eastAsia"/>
          <w:sz w:val="24"/>
          <w:szCs w:val="24"/>
        </w:rPr>
        <w:t>分为满分30分。其他供应商的商务报价</w:t>
      </w:r>
      <w:proofErr w:type="gramStart"/>
      <w:r>
        <w:rPr>
          <w:rFonts w:ascii="宋体" w:hAnsi="宋体" w:cs="宋体" w:hint="eastAsia"/>
          <w:kern w:val="0"/>
          <w:sz w:val="24"/>
          <w:szCs w:val="24"/>
        </w:rPr>
        <w:t>响应</w:t>
      </w:r>
      <w:r>
        <w:rPr>
          <w:rFonts w:ascii="宋体" w:hAnsi="宋体" w:cs="宋体" w:hint="eastAsia"/>
          <w:sz w:val="24"/>
          <w:szCs w:val="24"/>
        </w:rPr>
        <w:t>分统一</w:t>
      </w:r>
      <w:proofErr w:type="gramEnd"/>
      <w:r>
        <w:rPr>
          <w:rFonts w:ascii="宋体" w:hAnsi="宋体" w:cs="宋体" w:hint="eastAsia"/>
          <w:sz w:val="24"/>
          <w:szCs w:val="24"/>
        </w:rPr>
        <w:t>按照下列公式计</w:t>
      </w:r>
      <w:r>
        <w:rPr>
          <w:rFonts w:ascii="宋体" w:hAnsi="宋体" w:cs="宋体" w:hint="eastAsia"/>
          <w:sz w:val="24"/>
          <w:szCs w:val="24"/>
        </w:rPr>
        <w:lastRenderedPageBreak/>
        <w:t>算：</w:t>
      </w:r>
    </w:p>
    <w:p w:rsidR="00D30964" w:rsidRDefault="00E23266">
      <w:pPr>
        <w:snapToGrid w:val="0"/>
        <w:spacing w:line="480" w:lineRule="exact"/>
        <w:ind w:firstLineChars="200" w:firstLine="482"/>
        <w:outlineLvl w:val="1"/>
        <w:rPr>
          <w:rFonts w:ascii="宋体" w:hAnsi="宋体"/>
          <w:b/>
          <w:sz w:val="24"/>
          <w:szCs w:val="20"/>
        </w:rPr>
      </w:pPr>
      <w:r>
        <w:rPr>
          <w:rFonts w:ascii="宋体" w:hAnsi="宋体" w:hint="eastAsia"/>
          <w:b/>
          <w:sz w:val="24"/>
          <w:szCs w:val="20"/>
        </w:rPr>
        <w:t>商务报价</w:t>
      </w:r>
      <w:proofErr w:type="gramStart"/>
      <w:r>
        <w:rPr>
          <w:rFonts w:ascii="宋体" w:hAnsi="宋体" w:hint="eastAsia"/>
          <w:b/>
          <w:sz w:val="24"/>
          <w:szCs w:val="20"/>
        </w:rPr>
        <w:t>响应分</w:t>
      </w:r>
      <w:proofErr w:type="gramEnd"/>
      <w:r>
        <w:rPr>
          <w:rFonts w:ascii="宋体" w:hAnsi="宋体" w:hint="eastAsia"/>
          <w:b/>
          <w:sz w:val="24"/>
          <w:szCs w:val="20"/>
        </w:rPr>
        <w:t xml:space="preserve"> =（磋商基准价/最后磋商报价）×30%×100</w:t>
      </w:r>
    </w:p>
    <w:p w:rsidR="00D30964" w:rsidRDefault="00E23266">
      <w:pPr>
        <w:snapToGrid w:val="0"/>
        <w:spacing w:line="400" w:lineRule="exact"/>
        <w:ind w:firstLineChars="200" w:firstLine="482"/>
        <w:rPr>
          <w:rFonts w:ascii="宋体"/>
          <w:b/>
          <w:bCs/>
          <w:sz w:val="24"/>
          <w:szCs w:val="24"/>
        </w:rPr>
      </w:pPr>
      <w:r>
        <w:rPr>
          <w:rFonts w:ascii="宋体" w:hAnsi="宋体" w:cs="宋体" w:hint="eastAsia"/>
          <w:b/>
          <w:bCs/>
          <w:sz w:val="24"/>
          <w:szCs w:val="24"/>
        </w:rPr>
        <w:t>六、政府采购政策功能落实（如有此部分内容请在商务标响应文件里提供小型、微型企业声明函，格式自拟）</w:t>
      </w:r>
    </w:p>
    <w:p w:rsidR="00D30964" w:rsidRDefault="00E23266">
      <w:pPr>
        <w:adjustRightInd w:val="0"/>
        <w:snapToGrid w:val="0"/>
        <w:spacing w:line="480" w:lineRule="exact"/>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、小微型企业价格扣除</w:t>
      </w:r>
    </w:p>
    <w:p w:rsidR="00D30964" w:rsidRDefault="00E23266">
      <w:pPr>
        <w:adjustRightInd w:val="0"/>
        <w:snapToGrid w:val="0"/>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）本项目对小型和微型企业产品给予</w:t>
      </w:r>
      <w:r>
        <w:rPr>
          <w:rFonts w:ascii="宋体" w:hAnsi="宋体" w:cs="宋体"/>
          <w:sz w:val="24"/>
          <w:szCs w:val="24"/>
        </w:rPr>
        <w:t>6%</w:t>
      </w:r>
      <w:r>
        <w:rPr>
          <w:rFonts w:ascii="宋体" w:hAnsi="宋体" w:cs="宋体" w:hint="eastAsia"/>
          <w:sz w:val="24"/>
          <w:szCs w:val="24"/>
        </w:rPr>
        <w:t>（疫情防控期间按照</w:t>
      </w:r>
      <w:r>
        <w:rPr>
          <w:rFonts w:ascii="宋体" w:hAnsi="宋体" w:cs="宋体"/>
          <w:sz w:val="24"/>
          <w:szCs w:val="24"/>
        </w:rPr>
        <w:t>10%</w:t>
      </w:r>
      <w:r>
        <w:rPr>
          <w:rFonts w:ascii="宋体" w:hAnsi="宋体" w:cs="宋体" w:hint="eastAsia"/>
          <w:sz w:val="24"/>
          <w:szCs w:val="24"/>
        </w:rPr>
        <w:t>执行）的扣除价格，用扣除后的价格参与评审。</w:t>
      </w:r>
    </w:p>
    <w:p w:rsidR="00D30964" w:rsidRDefault="00E23266">
      <w:pPr>
        <w:adjustRightInd w:val="0"/>
        <w:snapToGrid w:val="0"/>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）供应商需按照采购文件的要求提供相应的《小型、微型企业声明函》。</w:t>
      </w:r>
    </w:p>
    <w:p w:rsidR="00D30964" w:rsidRDefault="00E23266">
      <w:pPr>
        <w:adjustRightInd w:val="0"/>
        <w:snapToGrid w:val="0"/>
        <w:spacing w:line="480" w:lineRule="exact"/>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）企业标准请参照《关于印发中小企业划型标准规定的通知》（工信部联企业</w:t>
      </w:r>
      <w:r>
        <w:rPr>
          <w:rFonts w:ascii="宋体" w:hAnsi="宋体" w:cs="宋体"/>
          <w:sz w:val="24"/>
          <w:szCs w:val="24"/>
        </w:rPr>
        <w:t>[2011]300</w:t>
      </w:r>
      <w:r>
        <w:rPr>
          <w:rFonts w:ascii="宋体" w:hAnsi="宋体" w:cs="宋体" w:hint="eastAsia"/>
          <w:sz w:val="24"/>
          <w:szCs w:val="24"/>
        </w:rPr>
        <w:t>号）文件规定自行填写。</w:t>
      </w:r>
    </w:p>
    <w:p w:rsidR="00D30964" w:rsidRDefault="00E23266">
      <w:pPr>
        <w:snapToGrid w:val="0"/>
        <w:spacing w:line="480" w:lineRule="exact"/>
        <w:ind w:firstLineChars="200" w:firstLine="482"/>
        <w:outlineLvl w:val="1"/>
        <w:rPr>
          <w:rFonts w:ascii="宋体"/>
          <w:b/>
          <w:bCs/>
          <w:color w:val="000000" w:themeColor="text1"/>
          <w:sz w:val="24"/>
          <w:szCs w:val="24"/>
        </w:rPr>
      </w:pPr>
      <w:r>
        <w:rPr>
          <w:rFonts w:ascii="宋体" w:hAnsi="宋体" w:cs="宋体" w:hint="eastAsia"/>
          <w:b/>
          <w:bCs/>
          <w:color w:val="000000" w:themeColor="text1"/>
          <w:sz w:val="24"/>
          <w:szCs w:val="24"/>
        </w:rPr>
        <w:t>七、出现下列情形之一的，作无效响应处理</w:t>
      </w:r>
    </w:p>
    <w:p w:rsidR="00D30964" w:rsidRDefault="00E23266">
      <w:pPr>
        <w:snapToGrid w:val="0"/>
        <w:spacing w:line="480" w:lineRule="exact"/>
        <w:ind w:firstLineChars="200" w:firstLine="480"/>
        <w:rPr>
          <w:rFonts w:ascii="宋体"/>
          <w:color w:val="000000" w:themeColor="text1"/>
          <w:sz w:val="24"/>
          <w:szCs w:val="24"/>
        </w:rPr>
      </w:pPr>
      <w:r>
        <w:rPr>
          <w:rFonts w:ascii="宋体" w:hAnsi="宋体" w:cs="宋体" w:hint="eastAsia"/>
          <w:color w:val="000000" w:themeColor="text1"/>
          <w:sz w:val="24"/>
          <w:szCs w:val="24"/>
        </w:rPr>
        <w:t>1、响应文件未按磋商文件要求装订、密封、签署、盖章及主要资料不齐全的；</w:t>
      </w:r>
    </w:p>
    <w:p w:rsidR="00D30964" w:rsidRDefault="00E23266">
      <w:pPr>
        <w:snapToGrid w:val="0"/>
        <w:spacing w:line="480" w:lineRule="exact"/>
        <w:ind w:firstLineChars="200" w:firstLine="480"/>
        <w:rPr>
          <w:rFonts w:ascii="宋体"/>
          <w:color w:val="000000" w:themeColor="text1"/>
          <w:sz w:val="24"/>
          <w:szCs w:val="24"/>
        </w:rPr>
      </w:pPr>
      <w:r>
        <w:rPr>
          <w:rFonts w:ascii="宋体" w:hAnsi="宋体" w:cs="宋体" w:hint="eastAsia"/>
          <w:color w:val="000000" w:themeColor="text1"/>
          <w:sz w:val="24"/>
          <w:szCs w:val="24"/>
        </w:rPr>
        <w:t>2、响应文件的资料有虚报或者谎报的；</w:t>
      </w:r>
    </w:p>
    <w:p w:rsidR="00D30964" w:rsidRDefault="00E23266">
      <w:pPr>
        <w:snapToGrid w:val="0"/>
        <w:spacing w:line="480" w:lineRule="exact"/>
        <w:ind w:firstLineChars="200" w:firstLine="480"/>
        <w:rPr>
          <w:rFonts w:ascii="宋体"/>
          <w:sz w:val="24"/>
          <w:szCs w:val="24"/>
        </w:rPr>
      </w:pPr>
      <w:r>
        <w:rPr>
          <w:rFonts w:ascii="宋体" w:hAnsi="宋体" w:cs="宋体" w:hint="eastAsia"/>
          <w:color w:val="000000" w:themeColor="text1"/>
          <w:sz w:val="24"/>
          <w:szCs w:val="24"/>
        </w:rPr>
        <w:t>3、响应文件中资格审查文件及技术响应文件</w:t>
      </w:r>
      <w:proofErr w:type="gramStart"/>
      <w:r>
        <w:rPr>
          <w:rFonts w:ascii="宋体" w:hAnsi="宋体" w:cs="宋体" w:hint="eastAsia"/>
          <w:color w:val="000000" w:themeColor="text1"/>
          <w:sz w:val="24"/>
          <w:szCs w:val="24"/>
        </w:rPr>
        <w:t>出现磋商</w:t>
      </w:r>
      <w:proofErr w:type="gramEnd"/>
      <w:r>
        <w:rPr>
          <w:rFonts w:ascii="宋体" w:hAnsi="宋体" w:cs="宋体" w:hint="eastAsia"/>
          <w:color w:val="000000" w:themeColor="text1"/>
          <w:sz w:val="24"/>
          <w:szCs w:val="24"/>
        </w:rPr>
        <w:t>报</w:t>
      </w:r>
      <w:r>
        <w:rPr>
          <w:rFonts w:ascii="宋体" w:hAnsi="宋体" w:cs="宋体" w:hint="eastAsia"/>
          <w:sz w:val="24"/>
          <w:szCs w:val="24"/>
        </w:rPr>
        <w:t>价的内容；</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4、不</w:t>
      </w:r>
      <w:proofErr w:type="gramStart"/>
      <w:r>
        <w:rPr>
          <w:rFonts w:ascii="宋体" w:hAnsi="宋体" w:cs="宋体" w:hint="eastAsia"/>
          <w:sz w:val="24"/>
          <w:szCs w:val="24"/>
        </w:rPr>
        <w:t>具备磋商</w:t>
      </w:r>
      <w:proofErr w:type="gramEnd"/>
      <w:r>
        <w:rPr>
          <w:rFonts w:ascii="宋体" w:hAnsi="宋体" w:cs="宋体" w:hint="eastAsia"/>
          <w:sz w:val="24"/>
          <w:szCs w:val="24"/>
        </w:rPr>
        <w:t>文件规定的资格要求的；</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5、响应文件有重大漏项或重大不合理的；</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6、项目技术、方案不满足项目需求中的要求，有重大偏离或保留的；</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7、磋商响应报价超出项目预算的；</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8、被认定为低于成本</w:t>
      </w:r>
      <w:proofErr w:type="gramStart"/>
      <w:r>
        <w:rPr>
          <w:rFonts w:ascii="宋体" w:hAnsi="宋体" w:cs="宋体" w:hint="eastAsia"/>
          <w:sz w:val="24"/>
          <w:szCs w:val="24"/>
        </w:rPr>
        <w:t>报价磋商</w:t>
      </w:r>
      <w:proofErr w:type="gramEnd"/>
      <w:r>
        <w:rPr>
          <w:rFonts w:ascii="宋体" w:hAnsi="宋体" w:cs="宋体" w:hint="eastAsia"/>
          <w:sz w:val="24"/>
          <w:szCs w:val="24"/>
        </w:rPr>
        <w:t>竞标的；</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9、供应商的磋商报价高于自己前一轮的；</w:t>
      </w:r>
    </w:p>
    <w:p w:rsidR="00D30964" w:rsidRDefault="00E23266">
      <w:pPr>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0、不符合法律、法规和磋商文件中规定的其他实质性响应要求的；</w:t>
      </w:r>
    </w:p>
    <w:p w:rsidR="00D30964" w:rsidRDefault="00E23266">
      <w:pPr>
        <w:snapToGrid w:val="0"/>
        <w:spacing w:line="480" w:lineRule="exact"/>
        <w:ind w:firstLineChars="200" w:firstLine="480"/>
        <w:rPr>
          <w:rFonts w:ascii="宋体"/>
          <w:sz w:val="24"/>
          <w:szCs w:val="24"/>
        </w:rPr>
      </w:pPr>
      <w:r>
        <w:rPr>
          <w:rFonts w:ascii="宋体" w:hAnsi="宋体" w:cs="宋体" w:hint="eastAsia"/>
          <w:sz w:val="24"/>
          <w:szCs w:val="24"/>
        </w:rPr>
        <w:t>11、磋商小组依据法律法规可以认定为无效投标的其他情况。</w:t>
      </w:r>
    </w:p>
    <w:p w:rsidR="00D30964" w:rsidRDefault="00E23266">
      <w:pPr>
        <w:snapToGrid w:val="0"/>
        <w:spacing w:line="480" w:lineRule="exact"/>
        <w:ind w:firstLineChars="200" w:firstLine="482"/>
        <w:outlineLvl w:val="1"/>
        <w:rPr>
          <w:rFonts w:ascii="宋体"/>
          <w:b/>
          <w:bCs/>
          <w:color w:val="000000"/>
          <w:sz w:val="24"/>
          <w:szCs w:val="24"/>
        </w:rPr>
      </w:pPr>
      <w:r>
        <w:rPr>
          <w:rFonts w:ascii="宋体" w:hAnsi="宋体" w:cs="宋体" w:hint="eastAsia"/>
          <w:b/>
          <w:bCs/>
          <w:color w:val="000000"/>
          <w:sz w:val="24"/>
          <w:szCs w:val="24"/>
        </w:rPr>
        <w:t>八、出现下列情形之一的，作废标处理</w:t>
      </w:r>
    </w:p>
    <w:p w:rsidR="00D30964" w:rsidRDefault="00E23266">
      <w:pPr>
        <w:snapToGrid w:val="0"/>
        <w:spacing w:line="480" w:lineRule="exact"/>
        <w:ind w:firstLineChars="20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、供应商的报价均超出了采购预算，采购单位不能支付的；</w:t>
      </w:r>
    </w:p>
    <w:p w:rsidR="00D30964" w:rsidRDefault="00E23266">
      <w:pPr>
        <w:snapToGrid w:val="0"/>
        <w:spacing w:line="480" w:lineRule="exact"/>
        <w:ind w:firstLineChars="20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、因情况变化，不再符合规定的竞争性磋商采购方式所适用情形的；</w:t>
      </w:r>
    </w:p>
    <w:p w:rsidR="00D30964" w:rsidRDefault="00E23266">
      <w:pPr>
        <w:snapToGrid w:val="0"/>
        <w:spacing w:line="480" w:lineRule="exact"/>
        <w:ind w:firstLineChars="20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、出现影响采购公正的违法、违规行为的；</w:t>
      </w:r>
    </w:p>
    <w:p w:rsidR="00D30964" w:rsidRDefault="00E23266">
      <w:pPr>
        <w:snapToGrid w:val="0"/>
        <w:spacing w:line="480" w:lineRule="exact"/>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、因重大变故，采购任务取消的；</w:t>
      </w:r>
    </w:p>
    <w:p w:rsidR="00D30964" w:rsidRDefault="00E23266">
      <w:pPr>
        <w:snapToGrid w:val="0"/>
        <w:spacing w:line="480" w:lineRule="exact"/>
        <w:ind w:firstLineChars="200" w:firstLine="480"/>
        <w:rPr>
          <w:rFonts w:ascii="宋体" w:hAnsi="宋体" w:cs="宋体"/>
          <w:sz w:val="24"/>
          <w:szCs w:val="24"/>
        </w:rPr>
      </w:pPr>
      <w:r>
        <w:rPr>
          <w:rFonts w:ascii="宋体" w:hAnsi="宋体" w:cs="宋体" w:hint="eastAsia"/>
          <w:sz w:val="24"/>
          <w:szCs w:val="24"/>
        </w:rPr>
        <w:t>5、磋商小组依据法律法规可以认定为废标的其他情况。</w:t>
      </w:r>
    </w:p>
    <w:p w:rsidR="00D30964" w:rsidRDefault="00E23266">
      <w:pPr>
        <w:snapToGrid w:val="0"/>
        <w:spacing w:line="480" w:lineRule="exact"/>
        <w:ind w:firstLineChars="200" w:firstLine="482"/>
        <w:outlineLvl w:val="1"/>
        <w:rPr>
          <w:rFonts w:ascii="宋体"/>
          <w:b/>
          <w:bCs/>
          <w:color w:val="000000"/>
          <w:sz w:val="24"/>
          <w:szCs w:val="24"/>
        </w:rPr>
      </w:pPr>
      <w:r>
        <w:rPr>
          <w:rFonts w:ascii="宋体" w:hAnsi="宋体" w:cs="宋体" w:hint="eastAsia"/>
          <w:b/>
          <w:bCs/>
          <w:color w:val="000000"/>
          <w:sz w:val="24"/>
          <w:szCs w:val="24"/>
        </w:rPr>
        <w:lastRenderedPageBreak/>
        <w:t>九、成交通知</w:t>
      </w:r>
    </w:p>
    <w:p w:rsidR="00D30964" w:rsidRDefault="00E23266">
      <w:pPr>
        <w:snapToGrid w:val="0"/>
        <w:spacing w:line="480" w:lineRule="exact"/>
        <w:ind w:firstLineChars="200" w:firstLine="480"/>
        <w:rPr>
          <w:rFonts w:ascii="宋体" w:hAnsi="宋体" w:cs="宋体"/>
          <w:sz w:val="24"/>
          <w:szCs w:val="24"/>
        </w:rPr>
      </w:pPr>
      <w:r>
        <w:rPr>
          <w:rFonts w:ascii="宋体" w:hAnsi="宋体" w:cs="宋体" w:hint="eastAsia"/>
          <w:sz w:val="24"/>
          <w:szCs w:val="24"/>
        </w:rPr>
        <w:t>成交结果公示</w:t>
      </w:r>
      <w:r>
        <w:rPr>
          <w:rFonts w:ascii="宋体" w:hAnsi="宋体" w:cs="宋体"/>
          <w:sz w:val="24"/>
          <w:szCs w:val="24"/>
        </w:rPr>
        <w:t xml:space="preserve"> </w:t>
      </w:r>
      <w:r>
        <w:rPr>
          <w:rFonts w:ascii="宋体" w:hAnsi="宋体" w:cs="宋体" w:hint="eastAsia"/>
          <w:sz w:val="24"/>
          <w:szCs w:val="24"/>
        </w:rPr>
        <w:t>1个工作日。《成交通知书》一经发出，采购单位改变成交结果，或者供应商放弃成交的，各自承担相应的法律责任。《成交通知书》是采购合同的组成部分。</w:t>
      </w:r>
    </w:p>
    <w:p w:rsidR="00D30964" w:rsidRDefault="00E23266">
      <w:pPr>
        <w:pStyle w:val="1"/>
        <w:keepNext w:val="0"/>
        <w:keepLines w:val="0"/>
        <w:numPr>
          <w:ilvl w:val="0"/>
          <w:numId w:val="0"/>
        </w:numPr>
        <w:snapToGrid w:val="0"/>
        <w:spacing w:before="0" w:after="0" w:line="360" w:lineRule="auto"/>
        <w:jc w:val="center"/>
        <w:rPr>
          <w:rFonts w:ascii="宋体"/>
          <w:color w:val="000000"/>
          <w:w w:val="80"/>
        </w:rPr>
      </w:pPr>
      <w:bookmarkStart w:id="60" w:name="_Toc94585343"/>
      <w:bookmarkStart w:id="61" w:name="_Toc363573858"/>
      <w:bookmarkEnd w:id="51"/>
      <w:bookmarkEnd w:id="52"/>
      <w:bookmarkEnd w:id="53"/>
      <w:bookmarkEnd w:id="54"/>
      <w:bookmarkEnd w:id="55"/>
      <w:bookmarkEnd w:id="56"/>
      <w:bookmarkEnd w:id="57"/>
      <w:bookmarkEnd w:id="58"/>
      <w:r>
        <w:rPr>
          <w:rFonts w:ascii="宋体"/>
          <w:color w:val="000000"/>
          <w:w w:val="80"/>
        </w:rPr>
        <w:br w:type="page"/>
      </w:r>
      <w:r>
        <w:rPr>
          <w:rFonts w:ascii="宋体" w:hAnsi="宋体" w:cs="宋体" w:hint="eastAsia"/>
          <w:color w:val="000000"/>
          <w:w w:val="80"/>
        </w:rPr>
        <w:lastRenderedPageBreak/>
        <w:t>第五章合同主要条款</w:t>
      </w:r>
    </w:p>
    <w:p w:rsidR="00D30964" w:rsidRPr="004713C3" w:rsidRDefault="00E23266">
      <w:pPr>
        <w:widowControl/>
        <w:tabs>
          <w:tab w:val="left" w:pos="1050"/>
          <w:tab w:val="right" w:leader="dot" w:pos="9402"/>
        </w:tabs>
        <w:spacing w:after="100" w:line="520" w:lineRule="exact"/>
        <w:jc w:val="center"/>
        <w:outlineLvl w:val="0"/>
        <w:rPr>
          <w:rFonts w:ascii="宋体" w:hAnsi="Calibri"/>
          <w:b/>
          <w:bCs/>
          <w:i/>
          <w:iCs/>
          <w:color w:val="000000" w:themeColor="text1"/>
          <w:w w:val="80"/>
          <w:kern w:val="0"/>
          <w:sz w:val="36"/>
          <w:szCs w:val="36"/>
        </w:rPr>
      </w:pPr>
      <w:r w:rsidRPr="004713C3">
        <w:rPr>
          <w:rFonts w:ascii="宋体" w:hAnsi="宋体" w:cs="宋体" w:hint="eastAsia"/>
          <w:b/>
          <w:bCs/>
          <w:color w:val="000000" w:themeColor="text1"/>
          <w:w w:val="80"/>
          <w:kern w:val="0"/>
          <w:sz w:val="36"/>
          <w:szCs w:val="36"/>
        </w:rPr>
        <w:t>合同书</w:t>
      </w:r>
    </w:p>
    <w:p w:rsidR="00D30964" w:rsidRPr="004713C3" w:rsidRDefault="00E23266">
      <w:pPr>
        <w:spacing w:after="60" w:line="360" w:lineRule="auto"/>
        <w:rPr>
          <w:rFonts w:ascii="宋体" w:hAnsi="宋体" w:cs="宋体"/>
          <w:color w:val="000000" w:themeColor="text1"/>
          <w:sz w:val="24"/>
          <w:szCs w:val="24"/>
        </w:rPr>
      </w:pPr>
      <w:r w:rsidRPr="004713C3">
        <w:rPr>
          <w:rFonts w:ascii="宋体" w:hAnsi="宋体" w:cs="宋体" w:hint="eastAsia"/>
          <w:color w:val="000000" w:themeColor="text1"/>
          <w:spacing w:val="46"/>
          <w:kern w:val="0"/>
          <w:sz w:val="24"/>
          <w:szCs w:val="24"/>
        </w:rPr>
        <w:t>采购单</w:t>
      </w:r>
      <w:r w:rsidRPr="004713C3">
        <w:rPr>
          <w:rFonts w:ascii="宋体" w:hAnsi="宋体" w:cs="宋体" w:hint="eastAsia"/>
          <w:color w:val="000000" w:themeColor="text1"/>
          <w:spacing w:val="2"/>
          <w:kern w:val="0"/>
          <w:sz w:val="24"/>
          <w:szCs w:val="24"/>
        </w:rPr>
        <w:t>位</w:t>
      </w:r>
      <w:r w:rsidRPr="004713C3">
        <w:rPr>
          <w:rFonts w:ascii="宋体" w:hAnsi="宋体" w:cs="宋体" w:hint="eastAsia"/>
          <w:color w:val="000000" w:themeColor="text1"/>
          <w:sz w:val="24"/>
          <w:szCs w:val="24"/>
        </w:rPr>
        <w:t>（或称甲方）：</w:t>
      </w:r>
    </w:p>
    <w:p w:rsidR="00D30964" w:rsidRPr="004713C3" w:rsidRDefault="00E23266">
      <w:pPr>
        <w:spacing w:after="60" w:line="360" w:lineRule="auto"/>
        <w:rPr>
          <w:rFonts w:ascii="宋体" w:hAnsi="宋体" w:cs="宋体"/>
          <w:color w:val="000000" w:themeColor="text1"/>
          <w:sz w:val="24"/>
          <w:szCs w:val="24"/>
        </w:rPr>
      </w:pPr>
      <w:r w:rsidRPr="004713C3">
        <w:rPr>
          <w:rFonts w:ascii="宋体" w:hAnsi="宋体" w:cs="宋体" w:hint="eastAsia"/>
          <w:color w:val="000000" w:themeColor="text1"/>
          <w:sz w:val="24"/>
          <w:szCs w:val="24"/>
        </w:rPr>
        <w:t>中标供应商（或称乙方）：</w:t>
      </w:r>
    </w:p>
    <w:p w:rsidR="00D30964" w:rsidRPr="004713C3" w:rsidRDefault="00E23266">
      <w:pPr>
        <w:spacing w:after="60" w:line="360" w:lineRule="auto"/>
        <w:rPr>
          <w:rFonts w:ascii="宋体" w:hAnsi="宋体" w:cs="宋体"/>
          <w:color w:val="000000" w:themeColor="text1"/>
          <w:sz w:val="24"/>
          <w:szCs w:val="24"/>
        </w:rPr>
      </w:pPr>
      <w:r w:rsidRPr="004713C3">
        <w:rPr>
          <w:rFonts w:ascii="宋体" w:hAnsi="宋体" w:cs="宋体" w:hint="eastAsia"/>
          <w:color w:val="000000" w:themeColor="text1"/>
          <w:sz w:val="24"/>
          <w:szCs w:val="24"/>
        </w:rPr>
        <w:t>签订时间：</w:t>
      </w:r>
      <w:r w:rsidRPr="004713C3">
        <w:rPr>
          <w:rFonts w:ascii="宋体" w:hAnsi="宋体" w:cs="宋体" w:hint="eastAsia"/>
          <w:color w:val="000000" w:themeColor="text1"/>
          <w:sz w:val="24"/>
          <w:szCs w:val="24"/>
          <w:u w:val="single"/>
        </w:rPr>
        <w:t xml:space="preserve">     年   月   日</w:t>
      </w:r>
    </w:p>
    <w:p w:rsidR="00D30964" w:rsidRPr="004713C3" w:rsidRDefault="00E23266">
      <w:pPr>
        <w:spacing w:after="60" w:line="360" w:lineRule="auto"/>
        <w:rPr>
          <w:rFonts w:ascii="宋体" w:hAnsi="宋体" w:cs="宋体"/>
          <w:color w:val="000000" w:themeColor="text1"/>
          <w:sz w:val="24"/>
          <w:szCs w:val="24"/>
        </w:rPr>
      </w:pPr>
      <w:r w:rsidRPr="004713C3">
        <w:rPr>
          <w:rFonts w:ascii="宋体" w:hAnsi="宋体" w:cs="宋体" w:hint="eastAsia"/>
          <w:color w:val="000000" w:themeColor="text1"/>
          <w:sz w:val="24"/>
          <w:szCs w:val="24"/>
        </w:rPr>
        <w:t>签订地点：</w:t>
      </w:r>
    </w:p>
    <w:p w:rsidR="00D30964" w:rsidRPr="004713C3" w:rsidRDefault="00E23266">
      <w:pPr>
        <w:snapToGrid w:val="0"/>
        <w:spacing w:line="500" w:lineRule="exact"/>
        <w:ind w:firstLineChars="200" w:firstLine="480"/>
        <w:rPr>
          <w:rFonts w:ascii="宋体" w:hAnsi="宋体" w:cs="宋体"/>
          <w:color w:val="000000" w:themeColor="text1"/>
          <w:sz w:val="24"/>
          <w:szCs w:val="24"/>
        </w:rPr>
      </w:pPr>
      <w:r w:rsidRPr="004713C3">
        <w:rPr>
          <w:rFonts w:ascii="宋体" w:hAnsi="宋体" w:cs="宋体" w:hint="eastAsia"/>
          <w:color w:val="000000" w:themeColor="text1"/>
          <w:sz w:val="24"/>
          <w:szCs w:val="24"/>
        </w:rPr>
        <w:t>根据《政府采购法》、《</w:t>
      </w:r>
      <w:r w:rsidR="004713C3" w:rsidRPr="004713C3">
        <w:rPr>
          <w:rFonts w:ascii="宋体" w:hAnsi="宋体" w:cs="宋体" w:hint="eastAsia"/>
          <w:color w:val="000000" w:themeColor="text1"/>
          <w:sz w:val="24"/>
          <w:szCs w:val="24"/>
        </w:rPr>
        <w:t>民法典</w:t>
      </w:r>
      <w:r w:rsidRPr="004713C3">
        <w:rPr>
          <w:rFonts w:ascii="宋体" w:hAnsi="宋体" w:cs="宋体" w:hint="eastAsia"/>
          <w:color w:val="000000" w:themeColor="text1"/>
          <w:sz w:val="24"/>
          <w:szCs w:val="24"/>
        </w:rPr>
        <w:t>》及采购项目的采购结果、招标文件、中标通知书及中标供应商的投标响应文件，经甲乙双方协商一致，签订本合同书。</w:t>
      </w:r>
    </w:p>
    <w:p w:rsidR="00D30964" w:rsidRPr="004713C3" w:rsidRDefault="00E23266">
      <w:pPr>
        <w:snapToGrid w:val="0"/>
        <w:spacing w:line="500" w:lineRule="exact"/>
        <w:ind w:firstLineChars="200" w:firstLine="480"/>
        <w:rPr>
          <w:rFonts w:ascii="宋体" w:hAnsi="宋体" w:cs="宋体"/>
          <w:color w:val="000000" w:themeColor="text1"/>
          <w:sz w:val="24"/>
          <w:szCs w:val="24"/>
        </w:rPr>
      </w:pPr>
      <w:r w:rsidRPr="004713C3">
        <w:rPr>
          <w:rFonts w:ascii="宋体" w:hAnsi="宋体" w:cs="宋体" w:hint="eastAsia"/>
          <w:color w:val="000000" w:themeColor="text1"/>
          <w:sz w:val="24"/>
          <w:szCs w:val="24"/>
        </w:rPr>
        <w:t>一、合同的标的物</w:t>
      </w:r>
    </w:p>
    <w:p w:rsidR="00D30964" w:rsidRPr="004713C3" w:rsidRDefault="00E23266">
      <w:pPr>
        <w:snapToGrid w:val="0"/>
        <w:spacing w:line="500" w:lineRule="exact"/>
        <w:ind w:firstLine="573"/>
        <w:rPr>
          <w:rFonts w:ascii="宋体" w:hAnsi="宋体" w:cs="宋体"/>
          <w:color w:val="000000" w:themeColor="text1"/>
          <w:sz w:val="24"/>
          <w:szCs w:val="24"/>
        </w:rPr>
      </w:pPr>
      <w:r w:rsidRPr="004713C3">
        <w:rPr>
          <w:rFonts w:ascii="宋体" w:hAnsi="宋体" w:cs="宋体" w:hint="eastAsia"/>
          <w:color w:val="000000" w:themeColor="text1"/>
          <w:sz w:val="24"/>
          <w:szCs w:val="24"/>
        </w:rPr>
        <w:t>1.1甲方向乙方采购标的物，具体的品种、规格要求详见项目需求。</w:t>
      </w:r>
    </w:p>
    <w:p w:rsidR="00D30964" w:rsidRPr="004713C3" w:rsidRDefault="00E23266">
      <w:pPr>
        <w:snapToGrid w:val="0"/>
        <w:spacing w:line="500" w:lineRule="exact"/>
        <w:ind w:firstLine="573"/>
        <w:rPr>
          <w:rFonts w:ascii="宋体" w:hAnsi="宋体" w:cs="宋体"/>
          <w:color w:val="000000" w:themeColor="text1"/>
          <w:sz w:val="24"/>
          <w:szCs w:val="24"/>
        </w:rPr>
      </w:pPr>
      <w:r w:rsidRPr="004713C3">
        <w:rPr>
          <w:rFonts w:ascii="宋体" w:hAnsi="宋体" w:cs="宋体" w:hint="eastAsia"/>
          <w:color w:val="000000" w:themeColor="text1"/>
          <w:sz w:val="24"/>
          <w:szCs w:val="24"/>
        </w:rPr>
        <w:t>1.2 乙方对提供的标的物应当拥有完整的物权，并且负有保证第三人不得向甲方主张任何权利（包括知识产权）的义务。</w:t>
      </w:r>
    </w:p>
    <w:p w:rsidR="00D30964" w:rsidRPr="004713C3" w:rsidRDefault="00E23266">
      <w:pPr>
        <w:snapToGrid w:val="0"/>
        <w:spacing w:line="500" w:lineRule="exact"/>
        <w:ind w:firstLine="573"/>
        <w:rPr>
          <w:rFonts w:ascii="宋体" w:hAnsi="宋体" w:cs="宋体"/>
          <w:color w:val="000000" w:themeColor="text1"/>
          <w:sz w:val="24"/>
          <w:szCs w:val="24"/>
        </w:rPr>
      </w:pPr>
      <w:r w:rsidRPr="004713C3">
        <w:rPr>
          <w:rFonts w:ascii="宋体" w:hAnsi="宋体" w:cs="宋体" w:hint="eastAsia"/>
          <w:color w:val="000000" w:themeColor="text1"/>
          <w:sz w:val="24"/>
          <w:szCs w:val="24"/>
        </w:rPr>
        <w:t>二、合同价格与支付</w:t>
      </w:r>
    </w:p>
    <w:p w:rsidR="004713C3" w:rsidRPr="004713C3" w:rsidRDefault="00E23266" w:rsidP="004713C3">
      <w:pPr>
        <w:snapToGrid w:val="0"/>
        <w:spacing w:line="500" w:lineRule="exact"/>
        <w:ind w:firstLineChars="200" w:firstLine="480"/>
        <w:rPr>
          <w:rFonts w:ascii="宋体" w:hAnsi="宋体" w:cs="宋体"/>
          <w:color w:val="000000" w:themeColor="text1"/>
          <w:sz w:val="24"/>
          <w:szCs w:val="24"/>
        </w:rPr>
      </w:pPr>
      <w:r w:rsidRPr="004713C3">
        <w:rPr>
          <w:rFonts w:ascii="宋体" w:hAnsi="宋体" w:cs="宋体" w:hint="eastAsia"/>
          <w:color w:val="000000" w:themeColor="text1"/>
          <w:sz w:val="24"/>
          <w:szCs w:val="24"/>
        </w:rPr>
        <w:t>2.1 合同价格按此次成交价格执行，合同金额为人民币</w:t>
      </w:r>
      <w:r w:rsidRPr="004713C3">
        <w:rPr>
          <w:rFonts w:ascii="宋体" w:hAnsi="宋体" w:cs="宋体" w:hint="eastAsia"/>
          <w:color w:val="000000" w:themeColor="text1"/>
          <w:sz w:val="24"/>
          <w:szCs w:val="24"/>
          <w:u w:val="single"/>
        </w:rPr>
        <w:t xml:space="preserve">       </w:t>
      </w:r>
      <w:r w:rsidRPr="004713C3">
        <w:rPr>
          <w:rFonts w:ascii="宋体" w:hAnsi="宋体" w:cs="宋体" w:hint="eastAsia"/>
          <w:color w:val="000000" w:themeColor="text1"/>
          <w:sz w:val="24"/>
          <w:szCs w:val="24"/>
        </w:rPr>
        <w:t>，</w:t>
      </w:r>
      <w:r w:rsidR="004713C3" w:rsidRPr="004713C3">
        <w:rPr>
          <w:rFonts w:ascii="宋体" w:hAnsi="宋体" w:cs="宋体" w:hint="eastAsia"/>
          <w:color w:val="000000" w:themeColor="text1"/>
          <w:sz w:val="24"/>
          <w:szCs w:val="24"/>
        </w:rPr>
        <w:t>包括所有人员的工资福利及社保、人员的培训、项目所需的工具及耗材费用、实施系统费用、管理费、利润、税金及合同实施过程中的不可预见的所有费用，即招标物交付使用前的所有服务费用。</w:t>
      </w:r>
    </w:p>
    <w:p w:rsidR="004713C3" w:rsidRPr="004713C3" w:rsidRDefault="00E23266" w:rsidP="004713C3">
      <w:pPr>
        <w:snapToGrid w:val="0"/>
        <w:spacing w:line="500" w:lineRule="exact"/>
        <w:ind w:firstLineChars="200" w:firstLine="480"/>
        <w:rPr>
          <w:rFonts w:ascii="宋体" w:hAnsi="宋体" w:cs="宋体"/>
          <w:color w:val="000000" w:themeColor="text1"/>
          <w:sz w:val="24"/>
          <w:szCs w:val="24"/>
        </w:rPr>
      </w:pPr>
      <w:r w:rsidRPr="004713C3">
        <w:rPr>
          <w:rFonts w:ascii="宋体" w:hAnsi="宋体" w:cs="宋体" w:hint="eastAsia"/>
          <w:color w:val="000000" w:themeColor="text1"/>
          <w:sz w:val="24"/>
          <w:szCs w:val="24"/>
        </w:rPr>
        <w:t>2.2付款方式：</w:t>
      </w:r>
      <w:r w:rsidR="004713C3" w:rsidRPr="004713C3">
        <w:rPr>
          <w:rFonts w:ascii="宋体" w:hAnsi="宋体" w:cs="宋体" w:hint="eastAsia"/>
          <w:color w:val="000000" w:themeColor="text1"/>
          <w:sz w:val="24"/>
          <w:szCs w:val="24"/>
        </w:rPr>
        <w:t>签订合同之日起每个季度支付一次（合同价款的25%），于下个季度15天内支付上个季度的服务费。服务期结束之后退还履约保证金。</w:t>
      </w:r>
    </w:p>
    <w:p w:rsidR="00D30964" w:rsidRPr="004713C3" w:rsidRDefault="00E23266" w:rsidP="004713C3">
      <w:pPr>
        <w:snapToGrid w:val="0"/>
        <w:spacing w:line="500" w:lineRule="exact"/>
        <w:ind w:firstLineChars="200" w:firstLine="480"/>
        <w:rPr>
          <w:rFonts w:ascii="宋体" w:hAnsi="宋体" w:cs="宋体"/>
          <w:color w:val="000000" w:themeColor="text1"/>
          <w:sz w:val="24"/>
          <w:szCs w:val="24"/>
        </w:rPr>
      </w:pPr>
      <w:r w:rsidRPr="004713C3">
        <w:rPr>
          <w:rFonts w:ascii="宋体" w:hAnsi="宋体" w:cs="宋体" w:hint="eastAsia"/>
          <w:color w:val="000000" w:themeColor="text1"/>
          <w:sz w:val="24"/>
          <w:szCs w:val="24"/>
        </w:rPr>
        <w:t>2.3根据现行税法对甲方征收的与本合同有关的一切税费均由甲方承担；根据现行税法对</w:t>
      </w:r>
      <w:proofErr w:type="gramStart"/>
      <w:r w:rsidRPr="004713C3">
        <w:rPr>
          <w:rFonts w:ascii="宋体" w:hAnsi="宋体" w:cs="宋体" w:hint="eastAsia"/>
          <w:color w:val="000000" w:themeColor="text1"/>
          <w:sz w:val="24"/>
          <w:szCs w:val="24"/>
        </w:rPr>
        <w:t>乙方征收</w:t>
      </w:r>
      <w:proofErr w:type="gramEnd"/>
      <w:r w:rsidRPr="004713C3">
        <w:rPr>
          <w:rFonts w:ascii="宋体" w:hAnsi="宋体" w:cs="宋体" w:hint="eastAsia"/>
          <w:color w:val="000000" w:themeColor="text1"/>
          <w:sz w:val="24"/>
          <w:szCs w:val="24"/>
        </w:rPr>
        <w:t>的与本合同有关的一切税费均由乙方承担。</w:t>
      </w:r>
    </w:p>
    <w:p w:rsidR="00D30964" w:rsidRPr="004713C3" w:rsidRDefault="00E23266">
      <w:pPr>
        <w:snapToGrid w:val="0"/>
        <w:spacing w:line="500" w:lineRule="exact"/>
        <w:ind w:firstLine="573"/>
        <w:rPr>
          <w:rFonts w:ascii="宋体" w:hAnsi="宋体" w:cs="宋体"/>
          <w:color w:val="000000" w:themeColor="text1"/>
          <w:sz w:val="24"/>
          <w:szCs w:val="24"/>
        </w:rPr>
      </w:pPr>
      <w:r w:rsidRPr="004713C3">
        <w:rPr>
          <w:rFonts w:ascii="宋体" w:hAnsi="宋体" w:cs="宋体" w:hint="eastAsia"/>
          <w:color w:val="000000" w:themeColor="text1"/>
          <w:sz w:val="24"/>
          <w:szCs w:val="24"/>
        </w:rPr>
        <w:t>2.4支付（结算）方式：由甲方通知乙方提交相关发票办理支付手续，支付（结算）中心在各项手续、票据齐全的情况下完成对外支付。</w:t>
      </w:r>
    </w:p>
    <w:p w:rsidR="00D30964" w:rsidRPr="004713C3" w:rsidRDefault="00E23266">
      <w:pPr>
        <w:snapToGrid w:val="0"/>
        <w:spacing w:line="500" w:lineRule="exact"/>
        <w:ind w:firstLine="573"/>
        <w:rPr>
          <w:rFonts w:ascii="宋体" w:hAnsi="宋体" w:cs="宋体"/>
          <w:color w:val="000000" w:themeColor="text1"/>
          <w:sz w:val="24"/>
          <w:szCs w:val="24"/>
        </w:rPr>
      </w:pPr>
      <w:r w:rsidRPr="004713C3">
        <w:rPr>
          <w:rFonts w:ascii="宋体" w:hAnsi="宋体" w:cs="宋体" w:hint="eastAsia"/>
          <w:color w:val="000000" w:themeColor="text1"/>
          <w:sz w:val="24"/>
          <w:szCs w:val="24"/>
        </w:rPr>
        <w:t>2.5乙方按招标文件规定缴纳了</w:t>
      </w:r>
      <w:r w:rsidR="004713C3" w:rsidRPr="004713C3">
        <w:rPr>
          <w:rFonts w:ascii="宋体" w:hAnsi="宋体" w:cs="宋体" w:hint="eastAsia"/>
          <w:color w:val="000000" w:themeColor="text1"/>
          <w:sz w:val="24"/>
          <w:szCs w:val="24"/>
          <w:u w:val="single"/>
        </w:rPr>
        <w:t xml:space="preserve">    </w:t>
      </w:r>
      <w:r w:rsidRPr="004713C3">
        <w:rPr>
          <w:rFonts w:ascii="宋体" w:hAnsi="宋体" w:cs="宋体" w:hint="eastAsia"/>
          <w:color w:val="000000" w:themeColor="text1"/>
          <w:sz w:val="24"/>
          <w:szCs w:val="24"/>
        </w:rPr>
        <w:t>元的履约保证金，</w:t>
      </w:r>
      <w:r w:rsidRPr="004713C3">
        <w:rPr>
          <w:rFonts w:ascii="宋体" w:hAnsi="宋体" w:hint="eastAsia"/>
          <w:color w:val="000000" w:themeColor="text1"/>
          <w:sz w:val="24"/>
          <w:szCs w:val="24"/>
        </w:rPr>
        <w:t>乙方按要求保质保量的完成后，甲方凭乙方提交的申请，一次性无息退还该合同的履约保证金。</w:t>
      </w:r>
    </w:p>
    <w:p w:rsidR="00D30964" w:rsidRPr="004713C3" w:rsidRDefault="00E23266">
      <w:pPr>
        <w:snapToGrid w:val="0"/>
        <w:spacing w:line="480" w:lineRule="exact"/>
        <w:ind w:firstLineChars="206" w:firstLine="494"/>
        <w:outlineLvl w:val="1"/>
        <w:rPr>
          <w:rFonts w:ascii="宋体" w:hAnsi="宋体" w:cs="宋体"/>
          <w:color w:val="000000" w:themeColor="text1"/>
          <w:sz w:val="24"/>
          <w:szCs w:val="24"/>
        </w:rPr>
      </w:pPr>
      <w:r w:rsidRPr="004713C3">
        <w:rPr>
          <w:rFonts w:ascii="宋体" w:hAnsi="宋体" w:cs="宋体" w:hint="eastAsia"/>
          <w:color w:val="000000" w:themeColor="text1"/>
          <w:sz w:val="24"/>
          <w:szCs w:val="24"/>
        </w:rPr>
        <w:t>2.6、由于乙方原因，在签订合同后出现不按合同履行的情况，甲方有权将</w:t>
      </w:r>
      <w:r w:rsidRPr="004713C3">
        <w:rPr>
          <w:rFonts w:ascii="宋体" w:hAnsi="宋体" w:cs="宋体" w:hint="eastAsia"/>
          <w:color w:val="000000" w:themeColor="text1"/>
          <w:sz w:val="24"/>
          <w:szCs w:val="24"/>
        </w:rPr>
        <w:lastRenderedPageBreak/>
        <w:t>履约保证金作为违约金，全额不予退还，同时甲方亦有权终止合同，乙方还须承担相应的法律赔偿责任。</w:t>
      </w:r>
    </w:p>
    <w:p w:rsidR="00D30964" w:rsidRPr="004713C3" w:rsidRDefault="00E23266" w:rsidP="004713C3">
      <w:pPr>
        <w:snapToGrid w:val="0"/>
        <w:spacing w:line="480" w:lineRule="exact"/>
        <w:ind w:firstLineChars="206" w:firstLine="494"/>
        <w:outlineLvl w:val="1"/>
        <w:rPr>
          <w:rFonts w:ascii="宋体" w:hAnsi="宋体" w:cs="宋体"/>
          <w:color w:val="000000" w:themeColor="text1"/>
          <w:sz w:val="24"/>
          <w:szCs w:val="24"/>
        </w:rPr>
      </w:pPr>
      <w:r w:rsidRPr="004713C3">
        <w:rPr>
          <w:rFonts w:ascii="宋体" w:hAnsi="宋体" w:cs="宋体" w:hint="eastAsia"/>
          <w:color w:val="000000" w:themeColor="text1"/>
          <w:sz w:val="24"/>
          <w:szCs w:val="24"/>
        </w:rPr>
        <w:t>三、服务期限</w:t>
      </w:r>
    </w:p>
    <w:p w:rsidR="004713C3" w:rsidRPr="004713C3" w:rsidRDefault="00E23266" w:rsidP="004713C3">
      <w:pPr>
        <w:snapToGrid w:val="0"/>
        <w:spacing w:line="480" w:lineRule="exact"/>
        <w:ind w:firstLineChars="206" w:firstLine="494"/>
        <w:outlineLvl w:val="1"/>
        <w:rPr>
          <w:rFonts w:ascii="宋体" w:hAnsi="宋体" w:cs="宋体"/>
          <w:color w:val="000000" w:themeColor="text1"/>
          <w:sz w:val="24"/>
          <w:szCs w:val="24"/>
        </w:rPr>
      </w:pPr>
      <w:r w:rsidRPr="004713C3">
        <w:rPr>
          <w:rFonts w:ascii="宋体" w:hAnsi="宋体" w:cs="宋体" w:hint="eastAsia"/>
          <w:color w:val="000000" w:themeColor="text1"/>
          <w:sz w:val="24"/>
          <w:szCs w:val="24"/>
        </w:rPr>
        <w:t>服务期为：</w:t>
      </w:r>
      <w:r w:rsidR="004713C3" w:rsidRPr="004713C3">
        <w:rPr>
          <w:rFonts w:ascii="宋体" w:hAnsi="宋体" w:cs="宋体" w:hint="eastAsia"/>
          <w:color w:val="000000" w:themeColor="text1"/>
          <w:sz w:val="24"/>
          <w:szCs w:val="24"/>
        </w:rPr>
        <w:t>服务期：1年（自   年   月   日至   年   月   日）</w:t>
      </w:r>
    </w:p>
    <w:p w:rsidR="00D30964" w:rsidRPr="00EE7FD7" w:rsidRDefault="00E23266">
      <w:pPr>
        <w:snapToGrid w:val="0"/>
        <w:spacing w:line="480" w:lineRule="exact"/>
        <w:ind w:firstLineChars="206" w:firstLine="494"/>
        <w:rPr>
          <w:rFonts w:ascii="宋体" w:hAnsi="宋体" w:cs="宋体"/>
          <w:color w:val="000000" w:themeColor="text1"/>
          <w:sz w:val="24"/>
          <w:szCs w:val="24"/>
        </w:rPr>
      </w:pPr>
      <w:r w:rsidRPr="00EE7FD7">
        <w:rPr>
          <w:rFonts w:ascii="宋体" w:hAnsi="宋体" w:cs="宋体" w:hint="eastAsia"/>
          <w:color w:val="000000" w:themeColor="text1"/>
          <w:sz w:val="24"/>
          <w:szCs w:val="24"/>
        </w:rPr>
        <w:t>四、</w:t>
      </w:r>
      <w:r w:rsidR="004713C3" w:rsidRPr="00EE7FD7">
        <w:rPr>
          <w:rFonts w:ascii="宋体" w:hAnsi="宋体" w:cs="宋体" w:hint="eastAsia"/>
          <w:color w:val="000000" w:themeColor="text1"/>
          <w:sz w:val="24"/>
          <w:szCs w:val="24"/>
        </w:rPr>
        <w:t>服务内容</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6"/>
        <w:gridCol w:w="1573"/>
        <w:gridCol w:w="5590"/>
        <w:gridCol w:w="1205"/>
      </w:tblGrid>
      <w:tr w:rsidR="00EE7FD7" w:rsidRPr="007572A7" w:rsidTr="009861A7">
        <w:trPr>
          <w:trHeight w:val="540"/>
          <w:jc w:val="center"/>
        </w:trPr>
        <w:tc>
          <w:tcPr>
            <w:tcW w:w="636"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序号</w:t>
            </w:r>
          </w:p>
        </w:tc>
        <w:tc>
          <w:tcPr>
            <w:tcW w:w="1573"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服务项目</w:t>
            </w:r>
          </w:p>
        </w:tc>
        <w:tc>
          <w:tcPr>
            <w:tcW w:w="5590" w:type="dxa"/>
            <w:vAlign w:val="center"/>
          </w:tcPr>
          <w:p w:rsidR="00EE7FD7" w:rsidRPr="00EE7FD7" w:rsidRDefault="00EE7FD7" w:rsidP="009861A7">
            <w:pPr>
              <w:jc w:val="cente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具体服务内容</w:t>
            </w:r>
          </w:p>
        </w:tc>
        <w:tc>
          <w:tcPr>
            <w:tcW w:w="1205"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服务时间</w:t>
            </w:r>
          </w:p>
        </w:tc>
      </w:tr>
      <w:tr w:rsidR="00EE7FD7" w:rsidRPr="007572A7" w:rsidTr="009861A7">
        <w:trPr>
          <w:trHeight w:val="752"/>
          <w:jc w:val="center"/>
        </w:trPr>
        <w:tc>
          <w:tcPr>
            <w:tcW w:w="636"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w:t>
            </w:r>
          </w:p>
        </w:tc>
        <w:tc>
          <w:tcPr>
            <w:tcW w:w="1573"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安全巡检服务</w:t>
            </w:r>
          </w:p>
        </w:tc>
        <w:tc>
          <w:tcPr>
            <w:tcW w:w="5590"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1、定期对网络设备、安全设备、应用主机、存储等设备进行巡检服务，每月出具巡检服务总结报告及安全建议。</w:t>
            </w:r>
          </w:p>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2、配合采购方完成相关行政监管部门对采购</w:t>
            </w:r>
            <w:proofErr w:type="gramStart"/>
            <w:r w:rsidRPr="00EE7FD7">
              <w:rPr>
                <w:rFonts w:asciiTheme="minorEastAsia" w:eastAsiaTheme="minorEastAsia" w:hAnsiTheme="minorEastAsia" w:cs="仿宋" w:hint="eastAsia"/>
                <w:sz w:val="24"/>
                <w:szCs w:val="24"/>
              </w:rPr>
              <w:t>方关键</w:t>
            </w:r>
            <w:proofErr w:type="gramEnd"/>
            <w:r w:rsidRPr="00EE7FD7">
              <w:rPr>
                <w:rFonts w:asciiTheme="minorEastAsia" w:eastAsiaTheme="minorEastAsia" w:hAnsiTheme="minorEastAsia" w:cs="仿宋" w:hint="eastAsia"/>
                <w:sz w:val="24"/>
                <w:szCs w:val="24"/>
              </w:rPr>
              <w:t>信息基础设施、网络安全执法检查等网络安全检查，及时解决执法机构通报的网络安全问题。</w:t>
            </w:r>
          </w:p>
        </w:tc>
        <w:tc>
          <w:tcPr>
            <w:tcW w:w="1205"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合同期内每月1次</w:t>
            </w:r>
          </w:p>
        </w:tc>
      </w:tr>
      <w:tr w:rsidR="00EE7FD7" w:rsidRPr="007572A7" w:rsidTr="009861A7">
        <w:trPr>
          <w:trHeight w:val="615"/>
          <w:jc w:val="center"/>
        </w:trPr>
        <w:tc>
          <w:tcPr>
            <w:tcW w:w="636"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2</w:t>
            </w:r>
          </w:p>
        </w:tc>
        <w:tc>
          <w:tcPr>
            <w:tcW w:w="1573"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安全扫描服务</w:t>
            </w:r>
          </w:p>
        </w:tc>
        <w:tc>
          <w:tcPr>
            <w:tcW w:w="5590"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1、各应用系统网络配置的安全检测服务，通过检查网络配置发现网络的设计及配置的不合理之处。</w:t>
            </w:r>
          </w:p>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2、各应用系统安全扫描服务，通过安全扫描发现应用系统的安全漏洞。</w:t>
            </w:r>
          </w:p>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3、各应用安全扫描服务，通过安全扫描发现服务器操作系统的安全漏洞、应用中间件、数据库的漏洞。</w:t>
            </w:r>
          </w:p>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针对设备扫描的情况，提交结果报告。</w:t>
            </w:r>
          </w:p>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4、对大生网站进行安全扫描，提交结果报告。</w:t>
            </w:r>
          </w:p>
        </w:tc>
        <w:tc>
          <w:tcPr>
            <w:tcW w:w="1205"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合同期内每月1次</w:t>
            </w:r>
          </w:p>
        </w:tc>
      </w:tr>
      <w:tr w:rsidR="00EE7FD7" w:rsidRPr="007572A7" w:rsidTr="009861A7">
        <w:trPr>
          <w:trHeight w:val="615"/>
          <w:jc w:val="center"/>
        </w:trPr>
        <w:tc>
          <w:tcPr>
            <w:tcW w:w="636"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3</w:t>
            </w:r>
          </w:p>
        </w:tc>
        <w:tc>
          <w:tcPr>
            <w:tcW w:w="1573" w:type="dxa"/>
            <w:vAlign w:val="center"/>
          </w:tcPr>
          <w:p w:rsidR="00EE7FD7" w:rsidRPr="00EE7FD7" w:rsidRDefault="00EE7FD7" w:rsidP="009861A7">
            <w:pPr>
              <w:widowControl/>
              <w:spacing w:line="360" w:lineRule="atLeast"/>
              <w:jc w:val="left"/>
              <w:rPr>
                <w:rFonts w:asciiTheme="minorEastAsia" w:eastAsiaTheme="minorEastAsia" w:hAnsiTheme="minorEastAsia" w:cs="Arial"/>
                <w:color w:val="666666"/>
                <w:kern w:val="0"/>
                <w:sz w:val="24"/>
                <w:szCs w:val="24"/>
              </w:rPr>
            </w:pPr>
            <w:r w:rsidRPr="00EE7FD7">
              <w:rPr>
                <w:rFonts w:asciiTheme="minorEastAsia" w:eastAsiaTheme="minorEastAsia" w:hAnsiTheme="minorEastAsia" w:cs="仿宋" w:hint="eastAsia"/>
                <w:sz w:val="24"/>
                <w:szCs w:val="24"/>
              </w:rPr>
              <w:t>安全设备加固服务</w:t>
            </w:r>
          </w:p>
        </w:tc>
        <w:tc>
          <w:tcPr>
            <w:tcW w:w="5590"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1.针对巡检过程中发现问题，如特征库更新、策略无效等，进行安全策略调整；</w:t>
            </w:r>
          </w:p>
          <w:p w:rsidR="00EE7FD7" w:rsidRPr="00EE7FD7" w:rsidRDefault="00EE7FD7" w:rsidP="009861A7">
            <w:pPr>
              <w:rPr>
                <w:rFonts w:asciiTheme="minorEastAsia" w:eastAsiaTheme="minorEastAsia" w:hAnsiTheme="minorEastAsia" w:cs="Arial"/>
                <w:color w:val="666666"/>
                <w:kern w:val="0"/>
                <w:sz w:val="24"/>
                <w:szCs w:val="24"/>
              </w:rPr>
            </w:pPr>
            <w:r w:rsidRPr="00EE7FD7">
              <w:rPr>
                <w:rFonts w:asciiTheme="minorEastAsia" w:eastAsiaTheme="minorEastAsia" w:hAnsiTheme="minorEastAsia" w:cs="仿宋" w:hint="eastAsia"/>
                <w:sz w:val="24"/>
                <w:szCs w:val="24"/>
              </w:rPr>
              <w:t>2.针对漏洞扫描、渗透测试和安全评估过程中发现的各种安全隐患，进行加固和安全优化。</w:t>
            </w:r>
          </w:p>
        </w:tc>
        <w:tc>
          <w:tcPr>
            <w:tcW w:w="1205" w:type="dxa"/>
            <w:vAlign w:val="center"/>
          </w:tcPr>
          <w:p w:rsidR="00EE7FD7" w:rsidRPr="00EE7FD7" w:rsidRDefault="00EE7FD7" w:rsidP="009861A7">
            <w:pPr>
              <w:widowControl/>
              <w:spacing w:line="360" w:lineRule="atLeast"/>
              <w:jc w:val="left"/>
              <w:rPr>
                <w:rFonts w:asciiTheme="minorEastAsia" w:eastAsiaTheme="minorEastAsia" w:hAnsiTheme="minorEastAsia" w:cs="Arial"/>
                <w:color w:val="666666"/>
                <w:kern w:val="0"/>
                <w:sz w:val="24"/>
                <w:szCs w:val="24"/>
              </w:rPr>
            </w:pPr>
            <w:r w:rsidRPr="00EE7FD7">
              <w:rPr>
                <w:rFonts w:asciiTheme="minorEastAsia" w:eastAsiaTheme="minorEastAsia" w:hAnsiTheme="minorEastAsia" w:cs="仿宋" w:hint="eastAsia"/>
                <w:sz w:val="24"/>
                <w:szCs w:val="24"/>
              </w:rPr>
              <w:t>合同期内按需</w:t>
            </w:r>
          </w:p>
        </w:tc>
      </w:tr>
      <w:tr w:rsidR="00EE7FD7" w:rsidRPr="007572A7" w:rsidTr="009861A7">
        <w:trPr>
          <w:trHeight w:val="637"/>
          <w:jc w:val="center"/>
        </w:trPr>
        <w:tc>
          <w:tcPr>
            <w:tcW w:w="636"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4</w:t>
            </w:r>
          </w:p>
        </w:tc>
        <w:tc>
          <w:tcPr>
            <w:tcW w:w="1573"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IT咨询服务</w:t>
            </w:r>
          </w:p>
        </w:tc>
        <w:tc>
          <w:tcPr>
            <w:tcW w:w="5590"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 xml:space="preserve">1、在接收到客户的电话咨询后，首先询问客户需求，并进行需求分析；针对需求情况收集、整理相关资料，在1天内以电话、传真、电子邮件等方式，提供实质性服务建议或解决方案。2、在接收到客户的方案咨询后，首先询问客户需求，并进行需求分析；针对需求情况收集、整理相关资料；安全顾问组将与客户一起对实际环境进行调研，发现可能存在的威胁、架构缺陷等，提交书面的管理、技术、产品解决方案或建议；协助客户对方案进行筛选，选择最终实施方案。 </w:t>
            </w:r>
          </w:p>
        </w:tc>
        <w:tc>
          <w:tcPr>
            <w:tcW w:w="1205"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合同期内按需</w:t>
            </w:r>
          </w:p>
        </w:tc>
      </w:tr>
      <w:tr w:rsidR="00EE7FD7" w:rsidRPr="007572A7" w:rsidTr="009861A7">
        <w:trPr>
          <w:trHeight w:val="637"/>
          <w:jc w:val="center"/>
        </w:trPr>
        <w:tc>
          <w:tcPr>
            <w:tcW w:w="636"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5</w:t>
            </w:r>
          </w:p>
        </w:tc>
        <w:tc>
          <w:tcPr>
            <w:tcW w:w="1573"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应急响应服务</w:t>
            </w:r>
          </w:p>
        </w:tc>
        <w:tc>
          <w:tcPr>
            <w:tcW w:w="5590"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由专人（至少1人）对日常应急情况提供响应，设立7*24小时应急服务支持电话。对发生的安全事件，如恶意攻击、病毒入侵等进行应急响应处理。</w:t>
            </w:r>
          </w:p>
        </w:tc>
        <w:tc>
          <w:tcPr>
            <w:tcW w:w="1205"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合同期内按需</w:t>
            </w:r>
          </w:p>
        </w:tc>
      </w:tr>
      <w:tr w:rsidR="00EE7FD7" w:rsidRPr="007572A7" w:rsidTr="009861A7">
        <w:trPr>
          <w:trHeight w:val="637"/>
          <w:jc w:val="center"/>
        </w:trPr>
        <w:tc>
          <w:tcPr>
            <w:tcW w:w="636"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6</w:t>
            </w:r>
          </w:p>
        </w:tc>
        <w:tc>
          <w:tcPr>
            <w:tcW w:w="1573" w:type="dxa"/>
            <w:vAlign w:val="center"/>
          </w:tcPr>
          <w:p w:rsidR="00EE7FD7" w:rsidRPr="00EE7FD7" w:rsidRDefault="00EE7FD7" w:rsidP="009861A7">
            <w:pPr>
              <w:widowControl/>
              <w:spacing w:line="360" w:lineRule="atLeast"/>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应急演练服务</w:t>
            </w:r>
          </w:p>
        </w:tc>
        <w:tc>
          <w:tcPr>
            <w:tcW w:w="5590" w:type="dxa"/>
            <w:vAlign w:val="center"/>
          </w:tcPr>
          <w:p w:rsidR="00EE7FD7" w:rsidRPr="00EE7FD7" w:rsidRDefault="00EE7FD7" w:rsidP="009861A7">
            <w:pPr>
              <w:widowControl/>
              <w:spacing w:line="315" w:lineRule="atLeast"/>
              <w:jc w:val="left"/>
              <w:rPr>
                <w:rFonts w:asciiTheme="minorEastAsia" w:eastAsiaTheme="minorEastAsia" w:hAnsiTheme="minorEastAsia" w:cs="仿宋"/>
                <w:sz w:val="24"/>
                <w:szCs w:val="24"/>
              </w:rPr>
            </w:pPr>
            <w:r w:rsidRPr="00EE7FD7">
              <w:rPr>
                <w:rFonts w:asciiTheme="minorEastAsia" w:eastAsiaTheme="minorEastAsia" w:hAnsiTheme="minorEastAsia" w:cs="仿宋" w:hint="eastAsia"/>
                <w:kern w:val="0"/>
                <w:sz w:val="24"/>
                <w:szCs w:val="24"/>
              </w:rPr>
              <w:t>提供网络应急预案的制订和网络安全应急演练</w:t>
            </w:r>
          </w:p>
        </w:tc>
        <w:tc>
          <w:tcPr>
            <w:tcW w:w="1205" w:type="dxa"/>
            <w:vAlign w:val="center"/>
          </w:tcPr>
          <w:p w:rsidR="00EE7FD7" w:rsidRPr="00EE7FD7" w:rsidRDefault="00EE7FD7" w:rsidP="009861A7">
            <w:pPr>
              <w:widowControl/>
              <w:spacing w:line="360" w:lineRule="atLeast"/>
              <w:jc w:val="left"/>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合同期内2次</w:t>
            </w:r>
          </w:p>
        </w:tc>
      </w:tr>
      <w:tr w:rsidR="00EE7FD7" w:rsidRPr="007572A7" w:rsidTr="009861A7">
        <w:trPr>
          <w:trHeight w:val="637"/>
          <w:jc w:val="center"/>
        </w:trPr>
        <w:tc>
          <w:tcPr>
            <w:tcW w:w="636"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lastRenderedPageBreak/>
              <w:t>7</w:t>
            </w:r>
          </w:p>
        </w:tc>
        <w:tc>
          <w:tcPr>
            <w:tcW w:w="1573"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渗透测试服务</w:t>
            </w:r>
          </w:p>
        </w:tc>
        <w:tc>
          <w:tcPr>
            <w:tcW w:w="5590"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1、为保障业务服务的安全，根据具体需求，采用成熟、规范的测试方法和工具对系统进行渗透测试评估，以及时发现存在的问题，提出恰当的改进建议，为应用安全提供保障。</w:t>
            </w:r>
          </w:p>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2、测试完成，出具《应用安全渗透测试报告》系列报告本报告详细记录本次渗透测试的过程、方法、测试结果及结果分析等内容。</w:t>
            </w:r>
          </w:p>
        </w:tc>
        <w:tc>
          <w:tcPr>
            <w:tcW w:w="1205"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按实际需求时间为准，合同期内1次</w:t>
            </w:r>
          </w:p>
        </w:tc>
      </w:tr>
      <w:tr w:rsidR="00EE7FD7" w:rsidRPr="007572A7" w:rsidTr="009861A7">
        <w:trPr>
          <w:trHeight w:val="637"/>
          <w:jc w:val="center"/>
        </w:trPr>
        <w:tc>
          <w:tcPr>
            <w:tcW w:w="636"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8</w:t>
            </w:r>
          </w:p>
        </w:tc>
        <w:tc>
          <w:tcPr>
            <w:tcW w:w="1573"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安全通告服务</w:t>
            </w:r>
          </w:p>
        </w:tc>
        <w:tc>
          <w:tcPr>
            <w:tcW w:w="5590"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1.提供安全界动态信息通告服务；</w:t>
            </w:r>
          </w:p>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2.提供网络安全政策及法律法规通告服务；</w:t>
            </w:r>
          </w:p>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3.提供最新安全漏洞通告服务。</w:t>
            </w:r>
          </w:p>
        </w:tc>
        <w:tc>
          <w:tcPr>
            <w:tcW w:w="1205"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合同期内按需</w:t>
            </w:r>
          </w:p>
        </w:tc>
      </w:tr>
      <w:tr w:rsidR="00EE7FD7" w:rsidRPr="007572A7" w:rsidTr="009861A7">
        <w:trPr>
          <w:trHeight w:val="835"/>
          <w:jc w:val="center"/>
        </w:trPr>
        <w:tc>
          <w:tcPr>
            <w:tcW w:w="636"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9</w:t>
            </w:r>
          </w:p>
        </w:tc>
        <w:tc>
          <w:tcPr>
            <w:tcW w:w="1573"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网络安全制度</w:t>
            </w:r>
          </w:p>
        </w:tc>
        <w:tc>
          <w:tcPr>
            <w:tcW w:w="5590"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网络安全管理制度的制订和修订。</w:t>
            </w:r>
          </w:p>
        </w:tc>
        <w:tc>
          <w:tcPr>
            <w:tcW w:w="1205" w:type="dxa"/>
            <w:vAlign w:val="center"/>
          </w:tcPr>
          <w:p w:rsidR="00EE7FD7" w:rsidRPr="00EE7FD7" w:rsidRDefault="00EE7FD7" w:rsidP="009861A7">
            <w:pPr>
              <w:rPr>
                <w:rFonts w:asciiTheme="minorEastAsia" w:eastAsiaTheme="minorEastAsia" w:hAnsiTheme="minorEastAsia" w:cs="仿宋"/>
                <w:sz w:val="24"/>
                <w:szCs w:val="24"/>
              </w:rPr>
            </w:pPr>
          </w:p>
        </w:tc>
      </w:tr>
      <w:tr w:rsidR="00EE7FD7" w:rsidRPr="007572A7" w:rsidTr="009861A7">
        <w:trPr>
          <w:trHeight w:val="912"/>
          <w:jc w:val="center"/>
        </w:trPr>
        <w:tc>
          <w:tcPr>
            <w:tcW w:w="636"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10</w:t>
            </w:r>
          </w:p>
        </w:tc>
        <w:tc>
          <w:tcPr>
            <w:tcW w:w="1573"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培训服务</w:t>
            </w:r>
          </w:p>
        </w:tc>
        <w:tc>
          <w:tcPr>
            <w:tcW w:w="5590"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各应用系统网络现状、系统实施与维护的实际情况，为用户量身定做培训课程。</w:t>
            </w:r>
          </w:p>
        </w:tc>
        <w:tc>
          <w:tcPr>
            <w:tcW w:w="1205" w:type="dxa"/>
            <w:vAlign w:val="center"/>
          </w:tcPr>
          <w:p w:rsidR="00EE7FD7" w:rsidRPr="00EE7FD7" w:rsidRDefault="00EE7FD7" w:rsidP="009861A7">
            <w:pPr>
              <w:rPr>
                <w:rFonts w:asciiTheme="minorEastAsia" w:eastAsiaTheme="minorEastAsia" w:hAnsiTheme="minorEastAsia" w:cs="仿宋"/>
                <w:sz w:val="24"/>
                <w:szCs w:val="24"/>
              </w:rPr>
            </w:pPr>
            <w:r w:rsidRPr="00EE7FD7">
              <w:rPr>
                <w:rFonts w:asciiTheme="minorEastAsia" w:eastAsiaTheme="minorEastAsia" w:hAnsiTheme="minorEastAsia" w:cs="仿宋" w:hint="eastAsia"/>
                <w:sz w:val="24"/>
                <w:szCs w:val="24"/>
              </w:rPr>
              <w:t>合同期内2次</w:t>
            </w:r>
          </w:p>
        </w:tc>
      </w:tr>
    </w:tbl>
    <w:p w:rsidR="004713C3" w:rsidRDefault="004713C3" w:rsidP="00EE7FD7">
      <w:pPr>
        <w:snapToGrid w:val="0"/>
        <w:spacing w:line="480" w:lineRule="exact"/>
        <w:outlineLvl w:val="0"/>
        <w:rPr>
          <w:rFonts w:ascii="宋体" w:hAnsi="宋体" w:cs="宋体"/>
          <w:color w:val="FF0000"/>
          <w:sz w:val="24"/>
          <w:szCs w:val="24"/>
        </w:rPr>
      </w:pP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五、转包或分包</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5</w:t>
      </w:r>
      <w:r w:rsidRPr="00B2211F">
        <w:rPr>
          <w:rFonts w:ascii="宋体" w:hAnsi="宋体" w:cs="宋体"/>
          <w:sz w:val="24"/>
          <w:szCs w:val="24"/>
        </w:rPr>
        <w:t xml:space="preserve">.1 </w:t>
      </w:r>
      <w:r w:rsidRPr="00B2211F">
        <w:rPr>
          <w:rFonts w:ascii="宋体" w:hAnsi="宋体" w:cs="宋体" w:hint="eastAsia"/>
          <w:sz w:val="24"/>
          <w:szCs w:val="24"/>
        </w:rPr>
        <w:t>本合同范围的服务，应由乙方直接服务，不得转让他人。</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5</w:t>
      </w:r>
      <w:r w:rsidRPr="00B2211F">
        <w:rPr>
          <w:rFonts w:ascii="宋体" w:hAnsi="宋体" w:cs="宋体"/>
          <w:sz w:val="24"/>
          <w:szCs w:val="24"/>
        </w:rPr>
        <w:t xml:space="preserve">.2 </w:t>
      </w:r>
      <w:r w:rsidRPr="00B2211F">
        <w:rPr>
          <w:rFonts w:ascii="宋体" w:hAnsi="宋体" w:cs="宋体" w:hint="eastAsia"/>
          <w:sz w:val="24"/>
          <w:szCs w:val="24"/>
        </w:rPr>
        <w:t>除非得到甲方的书面同意，乙方不得部分分包给他人。</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5</w:t>
      </w:r>
      <w:r w:rsidRPr="00B2211F">
        <w:rPr>
          <w:rFonts w:ascii="宋体" w:hAnsi="宋体" w:cs="宋体"/>
          <w:sz w:val="24"/>
          <w:szCs w:val="24"/>
        </w:rPr>
        <w:t xml:space="preserve">.3 </w:t>
      </w:r>
      <w:r w:rsidRPr="00B2211F">
        <w:rPr>
          <w:rFonts w:ascii="宋体" w:hAnsi="宋体" w:cs="宋体" w:hint="eastAsia"/>
          <w:sz w:val="24"/>
          <w:szCs w:val="24"/>
        </w:rPr>
        <w:t>如有转让和未经甲方同意的分包行为，甲方有权予以终止合同。</w:t>
      </w:r>
    </w:p>
    <w:p w:rsidR="00B2211F" w:rsidRPr="00B2211F" w:rsidRDefault="00B2211F" w:rsidP="00B2211F">
      <w:pPr>
        <w:spacing w:line="520" w:lineRule="exact"/>
        <w:ind w:firstLineChars="150" w:firstLine="360"/>
        <w:rPr>
          <w:rFonts w:ascii="宋体" w:hAnsi="宋体" w:cs="宋体"/>
          <w:b/>
          <w:sz w:val="24"/>
          <w:szCs w:val="24"/>
        </w:rPr>
      </w:pPr>
      <w:r w:rsidRPr="00B2211F">
        <w:rPr>
          <w:rFonts w:ascii="宋体" w:hAnsi="宋体" w:cs="宋体" w:hint="eastAsia"/>
          <w:sz w:val="24"/>
          <w:szCs w:val="24"/>
        </w:rPr>
        <w:t xml:space="preserve"> 六、甲方的权利与义务</w:t>
      </w:r>
    </w:p>
    <w:p w:rsidR="00B2211F" w:rsidRDefault="00B2211F" w:rsidP="00B2211F">
      <w:pPr>
        <w:spacing w:line="520" w:lineRule="exact"/>
        <w:ind w:firstLineChars="200" w:firstLine="480"/>
        <w:rPr>
          <w:rFonts w:ascii="宋体" w:hAnsi="宋体" w:cs="宋体"/>
          <w:sz w:val="24"/>
          <w:szCs w:val="24"/>
        </w:rPr>
      </w:pPr>
      <w:r>
        <w:rPr>
          <w:rFonts w:ascii="宋体" w:hAnsi="宋体" w:cs="宋体" w:hint="eastAsia"/>
          <w:sz w:val="24"/>
          <w:szCs w:val="24"/>
        </w:rPr>
        <w:t>6.1</w:t>
      </w:r>
      <w:r w:rsidRPr="00B2211F">
        <w:rPr>
          <w:rFonts w:ascii="宋体" w:hAnsi="宋体" w:cs="宋体" w:hint="eastAsia"/>
          <w:sz w:val="24"/>
          <w:szCs w:val="24"/>
        </w:rPr>
        <w:t>甲方安排人员与乙方工作人员做好交接工作，因提供的相关资料不符合本项目所规定的要求而造成的后果由甲方自行承担。所提供的相关资料不符合要求的，乙方有权拒绝。</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6</w:t>
      </w:r>
      <w:r w:rsidRPr="00B2211F">
        <w:rPr>
          <w:rFonts w:ascii="宋体" w:hAnsi="宋体" w:cs="宋体"/>
          <w:sz w:val="24"/>
          <w:szCs w:val="24"/>
        </w:rPr>
        <w:t>.</w:t>
      </w:r>
      <w:r w:rsidRPr="00B2211F">
        <w:rPr>
          <w:rFonts w:ascii="宋体" w:hAnsi="宋体" w:cs="宋体" w:hint="eastAsia"/>
          <w:sz w:val="24"/>
          <w:szCs w:val="24"/>
        </w:rPr>
        <w:t>2代表和维护产权人、使用人的合法权益；</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6</w:t>
      </w:r>
      <w:r w:rsidRPr="00B2211F">
        <w:rPr>
          <w:rFonts w:ascii="宋体" w:hAnsi="宋体" w:cs="宋体"/>
          <w:sz w:val="24"/>
          <w:szCs w:val="24"/>
        </w:rPr>
        <w:t>.</w:t>
      </w:r>
      <w:r w:rsidRPr="00B2211F">
        <w:rPr>
          <w:rFonts w:ascii="宋体" w:hAnsi="宋体" w:cs="宋体" w:hint="eastAsia"/>
          <w:sz w:val="24"/>
          <w:szCs w:val="24"/>
        </w:rPr>
        <w:t>3</w:t>
      </w:r>
      <w:r w:rsidRPr="00B2211F">
        <w:rPr>
          <w:rFonts w:ascii="宋体" w:hAnsi="宋体" w:cs="宋体"/>
          <w:sz w:val="24"/>
          <w:szCs w:val="24"/>
        </w:rPr>
        <w:t xml:space="preserve"> </w:t>
      </w:r>
      <w:r w:rsidRPr="00B2211F">
        <w:rPr>
          <w:rFonts w:ascii="宋体" w:hAnsi="宋体" w:cs="宋体" w:hint="eastAsia"/>
          <w:sz w:val="24"/>
          <w:szCs w:val="24"/>
        </w:rPr>
        <w:t>委派人员对乙方的日常管理实施监督检查，同时对乙方管理服务情况、制度执行等情况进行处理，指导乙方正常开展管理工作；</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6</w:t>
      </w:r>
      <w:r w:rsidRPr="00B2211F">
        <w:rPr>
          <w:rFonts w:ascii="宋体" w:hAnsi="宋体" w:cs="宋体"/>
          <w:sz w:val="24"/>
          <w:szCs w:val="24"/>
        </w:rPr>
        <w:t>.</w:t>
      </w:r>
      <w:r w:rsidRPr="00B2211F">
        <w:rPr>
          <w:rFonts w:ascii="宋体" w:hAnsi="宋体" w:cs="宋体" w:hint="eastAsia"/>
          <w:sz w:val="24"/>
          <w:szCs w:val="24"/>
        </w:rPr>
        <w:t>4协调、处理管理过程中的有关问题；</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6</w:t>
      </w:r>
      <w:r w:rsidRPr="00B2211F">
        <w:rPr>
          <w:rFonts w:ascii="宋体" w:hAnsi="宋体" w:cs="宋体"/>
          <w:sz w:val="24"/>
          <w:szCs w:val="24"/>
        </w:rPr>
        <w:t>.</w:t>
      </w:r>
      <w:r w:rsidRPr="00B2211F">
        <w:rPr>
          <w:rFonts w:ascii="宋体" w:hAnsi="宋体" w:cs="宋体" w:hint="eastAsia"/>
          <w:sz w:val="24"/>
          <w:szCs w:val="24"/>
        </w:rPr>
        <w:t>5法规政策规定由甲方承担的其他责任。</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七、乙方的权利与义务</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7.1乙方保证按照甲方要求的标准和所提供的相关资料完成服务，并对结果的质量负责。</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lastRenderedPageBreak/>
        <w:t>7.2乙方保证对甲方所需的报告和进行保存，以备甲方复查。</w:t>
      </w:r>
    </w:p>
    <w:p w:rsid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7.3乙方保证将所有结果相关资料保密，如有泄露，责任由泄露方负责。</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7</w:t>
      </w:r>
      <w:r w:rsidRPr="00B2211F">
        <w:rPr>
          <w:rFonts w:ascii="宋体" w:hAnsi="宋体" w:cs="宋体"/>
          <w:sz w:val="24"/>
          <w:szCs w:val="24"/>
        </w:rPr>
        <w:t>.</w:t>
      </w:r>
      <w:r w:rsidRPr="00B2211F">
        <w:rPr>
          <w:rFonts w:ascii="宋体" w:hAnsi="宋体" w:cs="宋体" w:hint="eastAsia"/>
          <w:sz w:val="24"/>
          <w:szCs w:val="24"/>
        </w:rPr>
        <w:t>4乙方应向甲方提供服务人员基本情况；</w:t>
      </w:r>
    </w:p>
    <w:p w:rsidR="00B2211F" w:rsidRPr="00B2211F" w:rsidRDefault="00B2211F" w:rsidP="00B2211F">
      <w:pPr>
        <w:spacing w:line="520" w:lineRule="exact"/>
        <w:ind w:firstLineChars="200" w:firstLine="480"/>
        <w:rPr>
          <w:rFonts w:ascii="宋体" w:hAnsi="宋体" w:cs="宋体"/>
          <w:b/>
          <w:sz w:val="24"/>
          <w:szCs w:val="24"/>
        </w:rPr>
      </w:pPr>
      <w:r w:rsidRPr="00B2211F">
        <w:rPr>
          <w:rFonts w:ascii="宋体" w:hAnsi="宋体" w:cs="宋体" w:hint="eastAsia"/>
          <w:sz w:val="24"/>
          <w:szCs w:val="24"/>
        </w:rPr>
        <w:t>八、违约责任</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合同一方不履行合同义务或者履行合同义务不符合约定的，应当承担继续履行、采取补救措施或赔偿损失等违约责任。</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8.1 甲方违约责任</w:t>
      </w:r>
    </w:p>
    <w:p w:rsidR="00B2211F" w:rsidRPr="00B2211F" w:rsidRDefault="00B2211F" w:rsidP="00B2211F">
      <w:pPr>
        <w:spacing w:line="520" w:lineRule="exact"/>
        <w:ind w:firstLineChars="200" w:firstLine="480"/>
        <w:rPr>
          <w:rFonts w:ascii="宋体" w:hAns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B2211F">
          <w:rPr>
            <w:rFonts w:ascii="宋体" w:hAnsi="宋体" w:cs="宋体" w:hint="eastAsia"/>
            <w:sz w:val="24"/>
            <w:szCs w:val="24"/>
          </w:rPr>
          <w:t>8.1.1</w:t>
        </w:r>
      </w:smartTag>
      <w:r w:rsidRPr="00B2211F">
        <w:rPr>
          <w:rFonts w:ascii="宋体" w:hAnsi="宋体" w:cs="宋体" w:hint="eastAsia"/>
          <w:sz w:val="24"/>
          <w:szCs w:val="24"/>
        </w:rPr>
        <w:t>在合同生效后，非乙方原因造成违约的，应向乙方偿付结算总价款的</w:t>
      </w:r>
      <w:r w:rsidRPr="00B2211F">
        <w:rPr>
          <w:rFonts w:ascii="宋体" w:hAnsi="宋体" w:cs="宋体" w:hint="eastAsia"/>
          <w:sz w:val="24"/>
          <w:szCs w:val="24"/>
          <w:u w:val="single"/>
        </w:rPr>
        <w:t xml:space="preserve"> 5 %</w:t>
      </w:r>
      <w:r w:rsidRPr="00B2211F">
        <w:rPr>
          <w:rFonts w:ascii="宋体" w:hAnsi="宋体" w:cs="宋体" w:hint="eastAsia"/>
          <w:sz w:val="24"/>
          <w:szCs w:val="24"/>
        </w:rPr>
        <w:t>，作为违约金，违约金不足以补偿损失的，乙方有权要求甲方补足。</w:t>
      </w:r>
    </w:p>
    <w:p w:rsidR="00B2211F" w:rsidRPr="00B2211F" w:rsidRDefault="00B2211F" w:rsidP="00B2211F">
      <w:pPr>
        <w:spacing w:line="520" w:lineRule="exact"/>
        <w:ind w:firstLineChars="200" w:firstLine="480"/>
        <w:rPr>
          <w:rFonts w:ascii="宋体" w:hAns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B2211F">
          <w:rPr>
            <w:rFonts w:ascii="宋体" w:hAnsi="宋体" w:cs="宋体" w:hint="eastAsia"/>
            <w:sz w:val="24"/>
            <w:szCs w:val="24"/>
          </w:rPr>
          <w:t>8.1.2</w:t>
        </w:r>
      </w:smartTag>
      <w:r w:rsidRPr="00B2211F">
        <w:rPr>
          <w:rFonts w:ascii="宋体" w:hAnsi="宋体" w:cs="宋体" w:hint="eastAsia"/>
          <w:sz w:val="24"/>
          <w:szCs w:val="24"/>
        </w:rPr>
        <w:t xml:space="preserve"> 甲方逾期支付货款的应按照逾期付款金额的每天</w:t>
      </w:r>
      <w:r w:rsidRPr="00B2211F">
        <w:rPr>
          <w:rFonts w:ascii="宋体" w:hAnsi="宋体" w:cs="宋体" w:hint="eastAsia"/>
          <w:sz w:val="24"/>
          <w:szCs w:val="24"/>
          <w:u w:val="single"/>
        </w:rPr>
        <w:t xml:space="preserve"> 0.1%</w:t>
      </w:r>
      <w:r w:rsidRPr="00B2211F">
        <w:rPr>
          <w:rFonts w:ascii="宋体" w:hAnsi="宋体" w:cs="宋体" w:hint="eastAsia"/>
          <w:sz w:val="24"/>
          <w:szCs w:val="24"/>
        </w:rPr>
        <w:t>支付逾期付款违约金。</w:t>
      </w:r>
    </w:p>
    <w:p w:rsidR="00B2211F" w:rsidRPr="00B2211F" w:rsidRDefault="00B2211F" w:rsidP="00B2211F">
      <w:pPr>
        <w:spacing w:line="520" w:lineRule="exact"/>
        <w:ind w:firstLineChars="200" w:firstLine="480"/>
        <w:rPr>
          <w:rFonts w:ascii="宋体" w:hAns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B2211F">
          <w:rPr>
            <w:rFonts w:ascii="宋体" w:hAnsi="宋体" w:cs="宋体" w:hint="eastAsia"/>
            <w:sz w:val="24"/>
            <w:szCs w:val="24"/>
          </w:rPr>
          <w:t>8.1.3</w:t>
        </w:r>
      </w:smartTag>
      <w:r w:rsidRPr="00B2211F">
        <w:rPr>
          <w:rFonts w:ascii="宋体" w:hAnsi="宋体" w:cs="宋体" w:hint="eastAsia"/>
          <w:sz w:val="24"/>
          <w:szCs w:val="24"/>
        </w:rPr>
        <w:t xml:space="preserve"> 甲方违反合同规定，拒绝接收乙方交付的合格标的物，应当承担乙方由此造成的损失。</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8.2 乙方违约责任</w:t>
      </w:r>
    </w:p>
    <w:p w:rsidR="00B2211F" w:rsidRPr="00B2211F" w:rsidRDefault="00B2211F" w:rsidP="00B2211F">
      <w:pPr>
        <w:spacing w:line="520" w:lineRule="exact"/>
        <w:ind w:firstLineChars="200" w:firstLine="480"/>
        <w:rPr>
          <w:rFonts w:ascii="宋体" w:hAns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B2211F">
          <w:rPr>
            <w:rFonts w:ascii="宋体" w:hAnsi="宋体" w:cs="宋体" w:hint="eastAsia"/>
            <w:sz w:val="24"/>
            <w:szCs w:val="24"/>
          </w:rPr>
          <w:t>8.2.1</w:t>
        </w:r>
      </w:smartTag>
      <w:r w:rsidRPr="00B2211F">
        <w:rPr>
          <w:rFonts w:ascii="宋体" w:hAnsi="宋体" w:cs="宋体" w:hint="eastAsia"/>
          <w:sz w:val="24"/>
          <w:szCs w:val="24"/>
        </w:rPr>
        <w:t xml:space="preserve"> 乙方不能交货，或交货不合格从而影响甲方按期正常使用的，应向甲方偿付结算总价款</w:t>
      </w:r>
      <w:r w:rsidRPr="00B2211F">
        <w:rPr>
          <w:rFonts w:ascii="宋体" w:hAnsi="宋体" w:cs="宋体" w:hint="eastAsia"/>
          <w:sz w:val="24"/>
          <w:szCs w:val="24"/>
          <w:u w:val="single"/>
        </w:rPr>
        <w:t>5 %</w:t>
      </w:r>
      <w:r w:rsidRPr="00B2211F">
        <w:rPr>
          <w:rFonts w:ascii="宋体" w:hAnsi="宋体" w:cs="宋体" w:hint="eastAsia"/>
          <w:sz w:val="24"/>
          <w:szCs w:val="24"/>
        </w:rPr>
        <w:t>的违约金，违约金不足以补偿损失的，甲方有权要求乙方补足。</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九、不可抗力</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9.1 因不可抗力不能履行合同的，根据不可抗力的影响，部分或者全部免除责任。但合同一方延迟履行后发生不可抗力的，不能免除责任。</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9.2 合同一方因不可抗力不能履行合同的，应当及时通知对方，以减轻可能给对方造成的损失，并应当在合理期限内提供证明。</w:t>
      </w:r>
    </w:p>
    <w:p w:rsidR="00B2211F" w:rsidRPr="00B2211F" w:rsidRDefault="00B2211F" w:rsidP="00B2211F">
      <w:pPr>
        <w:spacing w:line="520" w:lineRule="exact"/>
        <w:ind w:firstLineChars="200" w:firstLine="480"/>
        <w:rPr>
          <w:rFonts w:ascii="宋体" w:hAnsi="宋体" w:cs="宋体"/>
          <w:b/>
          <w:sz w:val="24"/>
          <w:szCs w:val="24"/>
        </w:rPr>
      </w:pPr>
      <w:r w:rsidRPr="00B2211F">
        <w:rPr>
          <w:rFonts w:ascii="宋体" w:hAnsi="宋体" w:cs="宋体" w:hint="eastAsia"/>
          <w:sz w:val="24"/>
          <w:szCs w:val="24"/>
        </w:rPr>
        <w:t>十、合同的解除和转让</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10.1 甲方和乙方协商一致，可以解除合同。</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10.2 有下列情形之一，合同一方可以解除合同：</w:t>
      </w:r>
    </w:p>
    <w:p w:rsidR="00B2211F" w:rsidRPr="00B2211F" w:rsidRDefault="00B2211F" w:rsidP="00B2211F">
      <w:pPr>
        <w:spacing w:line="520" w:lineRule="exact"/>
        <w:ind w:firstLineChars="200" w:firstLine="480"/>
        <w:rPr>
          <w:rFonts w:ascii="宋体" w:hAns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B2211F">
          <w:rPr>
            <w:rFonts w:ascii="宋体" w:hAnsi="宋体" w:cs="宋体" w:hint="eastAsia"/>
            <w:sz w:val="24"/>
            <w:szCs w:val="24"/>
          </w:rPr>
          <w:t>10.2.1</w:t>
        </w:r>
      </w:smartTag>
      <w:r w:rsidRPr="00B2211F">
        <w:rPr>
          <w:rFonts w:ascii="宋体" w:hAnsi="宋体" w:cs="宋体" w:hint="eastAsia"/>
          <w:sz w:val="24"/>
          <w:szCs w:val="24"/>
        </w:rPr>
        <w:t xml:space="preserve"> 因不可抗力致使不能实现合同目的，未受不可抗力影响的一方有权</w:t>
      </w:r>
      <w:r w:rsidRPr="00B2211F">
        <w:rPr>
          <w:rFonts w:ascii="宋体" w:hAnsi="宋体" w:cs="宋体" w:hint="eastAsia"/>
          <w:sz w:val="24"/>
          <w:szCs w:val="24"/>
        </w:rPr>
        <w:lastRenderedPageBreak/>
        <w:t>解除合同。</w:t>
      </w:r>
    </w:p>
    <w:p w:rsidR="00B2211F" w:rsidRPr="00B2211F" w:rsidRDefault="00B2211F" w:rsidP="00B2211F">
      <w:pPr>
        <w:spacing w:line="520" w:lineRule="exact"/>
        <w:ind w:firstLineChars="200" w:firstLine="480"/>
        <w:rPr>
          <w:rFonts w:ascii="宋体" w:hAns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B2211F">
          <w:rPr>
            <w:rFonts w:ascii="宋体" w:hAnsi="宋体" w:cs="宋体" w:hint="eastAsia"/>
            <w:sz w:val="24"/>
            <w:szCs w:val="24"/>
          </w:rPr>
          <w:t>10.2.2</w:t>
        </w:r>
      </w:smartTag>
      <w:r w:rsidRPr="00B2211F">
        <w:rPr>
          <w:rFonts w:ascii="宋体" w:hAnsi="宋体" w:cs="宋体" w:hint="eastAsia"/>
          <w:sz w:val="24"/>
          <w:szCs w:val="24"/>
        </w:rPr>
        <w:t xml:space="preserve"> 因合同一方违约导致合同不能履行，另一方有权解除合同。</w:t>
      </w:r>
    </w:p>
    <w:p w:rsidR="00B2211F" w:rsidRPr="00B2211F" w:rsidRDefault="00B2211F" w:rsidP="00B2211F">
      <w:pPr>
        <w:spacing w:line="520" w:lineRule="exact"/>
        <w:ind w:firstLineChars="200" w:firstLine="480"/>
        <w:rPr>
          <w:rFonts w:ascii="宋体" w:hAnsi="宋体"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B2211F">
          <w:rPr>
            <w:rFonts w:ascii="宋体" w:hAnsi="宋体" w:cs="宋体" w:hint="eastAsia"/>
            <w:sz w:val="24"/>
            <w:szCs w:val="24"/>
          </w:rPr>
          <w:t>10.2.3</w:t>
        </w:r>
      </w:smartTag>
      <w:r w:rsidRPr="00B2211F">
        <w:rPr>
          <w:rFonts w:ascii="宋体" w:hAnsi="宋体" w:cs="宋体" w:hint="eastAsia"/>
          <w:sz w:val="24"/>
          <w:szCs w:val="24"/>
        </w:rPr>
        <w:t xml:space="preserve"> 有权解除合同的一方，应当在违约事实或不可抗力发生之后三十天内书面通知对方以主张解除合同，合同在书面通知到达对方时解除。</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10.3 合同的部分和全部都不得转让。</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十</w:t>
      </w:r>
      <w:r>
        <w:rPr>
          <w:rFonts w:ascii="宋体" w:hAnsi="宋体" w:cs="宋体" w:hint="eastAsia"/>
          <w:sz w:val="24"/>
          <w:szCs w:val="24"/>
        </w:rPr>
        <w:t>一</w:t>
      </w:r>
      <w:r w:rsidRPr="00B2211F">
        <w:rPr>
          <w:rFonts w:ascii="宋体" w:hAnsi="宋体" w:cs="宋体" w:hint="eastAsia"/>
          <w:sz w:val="24"/>
          <w:szCs w:val="24"/>
        </w:rPr>
        <w:t>、合同的生效</w:t>
      </w:r>
      <w:r>
        <w:rPr>
          <w:rFonts w:ascii="宋体" w:hAnsi="宋体" w:cs="宋体" w:hint="eastAsia"/>
          <w:sz w:val="24"/>
          <w:szCs w:val="24"/>
        </w:rPr>
        <w:t xml:space="preserve"> </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本合同在乙方按规定缴纳了履约保证金且甲乙双方签字盖章后即生效。</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十</w:t>
      </w:r>
      <w:r>
        <w:rPr>
          <w:rFonts w:ascii="宋体" w:hAnsi="宋体" w:cs="宋体" w:hint="eastAsia"/>
          <w:sz w:val="24"/>
          <w:szCs w:val="24"/>
        </w:rPr>
        <w:t>二</w:t>
      </w:r>
      <w:r w:rsidRPr="00B2211F">
        <w:rPr>
          <w:rFonts w:ascii="宋体" w:hAnsi="宋体" w:cs="宋体" w:hint="eastAsia"/>
          <w:sz w:val="24"/>
          <w:szCs w:val="24"/>
        </w:rPr>
        <w:t>、争议的解决</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甲乙双方因合同发生争议，应在采购人的主持下进行调解，协商不成，任何一方可以向南通仲裁委员会申请仲裁解决。</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十</w:t>
      </w:r>
      <w:r>
        <w:rPr>
          <w:rFonts w:ascii="宋体" w:hAnsi="宋体" w:cs="宋体" w:hint="eastAsia"/>
          <w:sz w:val="24"/>
          <w:szCs w:val="24"/>
        </w:rPr>
        <w:t>三</w:t>
      </w:r>
      <w:r w:rsidRPr="00B2211F">
        <w:rPr>
          <w:rFonts w:ascii="宋体" w:hAnsi="宋体" w:cs="宋体" w:hint="eastAsia"/>
          <w:sz w:val="24"/>
          <w:szCs w:val="24"/>
        </w:rPr>
        <w:t>、附则</w:t>
      </w:r>
    </w:p>
    <w:p w:rsidR="00B2211F" w:rsidRPr="00B2211F" w:rsidRDefault="00B2211F" w:rsidP="00B2211F">
      <w:pPr>
        <w:spacing w:line="520" w:lineRule="exact"/>
        <w:ind w:firstLineChars="200" w:firstLine="480"/>
        <w:rPr>
          <w:rFonts w:ascii="宋体" w:hAnsi="宋体"/>
          <w:sz w:val="24"/>
          <w:szCs w:val="20"/>
        </w:rPr>
      </w:pPr>
      <w:r w:rsidRPr="00B2211F">
        <w:rPr>
          <w:rFonts w:ascii="宋体" w:hAnsi="宋体" w:cs="宋体" w:hint="eastAsia"/>
          <w:sz w:val="24"/>
          <w:szCs w:val="24"/>
        </w:rPr>
        <w:t>1</w:t>
      </w:r>
      <w:r>
        <w:rPr>
          <w:rFonts w:ascii="宋体" w:hAnsi="宋体" w:cs="宋体" w:hint="eastAsia"/>
          <w:sz w:val="24"/>
          <w:szCs w:val="24"/>
        </w:rPr>
        <w:t>3</w:t>
      </w:r>
      <w:r w:rsidRPr="00B2211F">
        <w:rPr>
          <w:rFonts w:ascii="宋体" w:hAnsi="宋体" w:cs="宋体" w:hint="eastAsia"/>
          <w:sz w:val="24"/>
          <w:szCs w:val="24"/>
        </w:rPr>
        <w:t>.1 合同份数：本合同一式肆份，</w:t>
      </w:r>
      <w:r>
        <w:rPr>
          <w:rFonts w:ascii="宋体" w:hAnsi="宋体" w:hint="eastAsia"/>
          <w:sz w:val="24"/>
          <w:szCs w:val="20"/>
        </w:rPr>
        <w:t>采购人两份、</w:t>
      </w:r>
      <w:r w:rsidRPr="00B2211F">
        <w:rPr>
          <w:rFonts w:ascii="宋体" w:hAnsi="宋体" w:hint="eastAsia"/>
          <w:sz w:val="24"/>
          <w:szCs w:val="20"/>
        </w:rPr>
        <w:t>供应商各</w:t>
      </w:r>
      <w:r>
        <w:rPr>
          <w:rFonts w:ascii="宋体" w:hAnsi="宋体" w:hint="eastAsia"/>
          <w:sz w:val="24"/>
          <w:szCs w:val="20"/>
        </w:rPr>
        <w:t>贰</w:t>
      </w:r>
      <w:r w:rsidRPr="00B2211F">
        <w:rPr>
          <w:rFonts w:ascii="宋体" w:hAnsi="宋体" w:hint="eastAsia"/>
          <w:sz w:val="24"/>
          <w:szCs w:val="20"/>
        </w:rPr>
        <w:t>份</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1</w:t>
      </w:r>
      <w:r>
        <w:rPr>
          <w:rFonts w:ascii="宋体" w:hAnsi="宋体" w:cs="宋体" w:hint="eastAsia"/>
          <w:sz w:val="24"/>
          <w:szCs w:val="24"/>
        </w:rPr>
        <w:t>3</w:t>
      </w:r>
      <w:r w:rsidRPr="00B2211F">
        <w:rPr>
          <w:rFonts w:ascii="宋体" w:hAnsi="宋体" w:cs="宋体" w:hint="eastAsia"/>
          <w:sz w:val="24"/>
          <w:szCs w:val="24"/>
        </w:rPr>
        <w:t>.2 本合同文件使用中文书写、解释和说明。</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1</w:t>
      </w:r>
      <w:r>
        <w:rPr>
          <w:rFonts w:ascii="宋体" w:hAnsi="宋体" w:cs="宋体" w:hint="eastAsia"/>
          <w:sz w:val="24"/>
          <w:szCs w:val="24"/>
        </w:rPr>
        <w:t>3</w:t>
      </w:r>
      <w:r w:rsidRPr="00B2211F">
        <w:rPr>
          <w:rFonts w:ascii="宋体" w:hAnsi="宋体" w:cs="宋体" w:hint="eastAsia"/>
          <w:sz w:val="24"/>
          <w:szCs w:val="24"/>
        </w:rPr>
        <w:t>.3 本合同履行过程中产生的纪要、协议以及成交通知书、采购响应文件和采购文件为本合同的附件，与合同具有同等效力。</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1</w:t>
      </w:r>
      <w:r>
        <w:rPr>
          <w:rFonts w:ascii="宋体" w:hAnsi="宋体" w:cs="宋体" w:hint="eastAsia"/>
          <w:sz w:val="24"/>
          <w:szCs w:val="24"/>
        </w:rPr>
        <w:t>3</w:t>
      </w:r>
      <w:r w:rsidRPr="00B2211F">
        <w:rPr>
          <w:rFonts w:ascii="宋体" w:hAnsi="宋体" w:cs="宋体" w:hint="eastAsia"/>
          <w:sz w:val="24"/>
          <w:szCs w:val="24"/>
        </w:rPr>
        <w:t>.4 未尽事宜</w:t>
      </w:r>
    </w:p>
    <w:p w:rsidR="00B2211F" w:rsidRPr="00B2211F" w:rsidRDefault="00B2211F" w:rsidP="00B2211F">
      <w:pPr>
        <w:spacing w:line="520" w:lineRule="exact"/>
        <w:ind w:firstLineChars="200" w:firstLine="480"/>
        <w:rPr>
          <w:rFonts w:ascii="宋体" w:hAnsi="宋体" w:cs="宋体"/>
          <w:sz w:val="24"/>
          <w:szCs w:val="24"/>
        </w:rPr>
      </w:pPr>
      <w:r w:rsidRPr="00B2211F">
        <w:rPr>
          <w:rFonts w:ascii="宋体" w:hAnsi="宋体" w:cs="宋体" w:hint="eastAsia"/>
          <w:sz w:val="24"/>
          <w:szCs w:val="24"/>
        </w:rPr>
        <w:t>本合同未尽事宜应按照《中华人民共和国</w:t>
      </w:r>
      <w:r>
        <w:rPr>
          <w:rFonts w:ascii="宋体" w:hAnsi="宋体" w:cs="宋体" w:hint="eastAsia"/>
          <w:sz w:val="24"/>
          <w:szCs w:val="24"/>
        </w:rPr>
        <w:t>民法典</w:t>
      </w:r>
      <w:r w:rsidRPr="00B2211F">
        <w:rPr>
          <w:rFonts w:ascii="宋体" w:hAnsi="宋体" w:cs="宋体" w:hint="eastAsia"/>
          <w:sz w:val="24"/>
          <w:szCs w:val="24"/>
        </w:rPr>
        <w:t>》、《中华人民共和国政府采购法》及其相关配套法律法规之规定解释。</w:t>
      </w:r>
    </w:p>
    <w:p w:rsidR="00B2211F" w:rsidRPr="00B2211F" w:rsidRDefault="00B2211F" w:rsidP="00B2211F">
      <w:pPr>
        <w:snapToGrid w:val="0"/>
        <w:spacing w:line="480" w:lineRule="exact"/>
        <w:ind w:firstLine="465"/>
        <w:contextualSpacing/>
        <w:outlineLvl w:val="0"/>
        <w:rPr>
          <w:rFonts w:ascii="宋体" w:hAnsi="宋体"/>
          <w:color w:val="000000"/>
          <w:sz w:val="24"/>
          <w:szCs w:val="24"/>
        </w:rPr>
      </w:pPr>
    </w:p>
    <w:p w:rsidR="00B2211F" w:rsidRPr="00B2211F" w:rsidRDefault="00B2211F" w:rsidP="00B2211F">
      <w:pPr>
        <w:snapToGrid w:val="0"/>
        <w:spacing w:line="480" w:lineRule="exact"/>
        <w:ind w:firstLine="465"/>
        <w:contextualSpacing/>
        <w:outlineLvl w:val="0"/>
        <w:rPr>
          <w:rFonts w:ascii="宋体" w:hAnsi="宋体"/>
          <w:color w:val="000000"/>
          <w:sz w:val="24"/>
          <w:szCs w:val="24"/>
        </w:rPr>
      </w:pPr>
    </w:p>
    <w:p w:rsidR="00B2211F" w:rsidRPr="00B2211F" w:rsidRDefault="00B2211F" w:rsidP="00B2211F">
      <w:pPr>
        <w:snapToGrid w:val="0"/>
        <w:spacing w:line="480" w:lineRule="exact"/>
        <w:ind w:firstLine="465"/>
        <w:contextualSpacing/>
        <w:outlineLvl w:val="0"/>
        <w:rPr>
          <w:rFonts w:ascii="宋体" w:hAnsi="宋体"/>
          <w:color w:val="000000"/>
          <w:sz w:val="24"/>
          <w:szCs w:val="24"/>
        </w:rPr>
      </w:pPr>
    </w:p>
    <w:p w:rsidR="00B2211F" w:rsidRPr="00B2211F" w:rsidRDefault="00B2211F" w:rsidP="00B2211F">
      <w:pPr>
        <w:spacing w:line="480" w:lineRule="exact"/>
        <w:ind w:firstLineChars="202" w:firstLine="485"/>
        <w:rPr>
          <w:rFonts w:ascii="宋体" w:hAnsi="宋体"/>
          <w:kern w:val="0"/>
          <w:sz w:val="24"/>
          <w:szCs w:val="24"/>
        </w:rPr>
      </w:pPr>
      <w:r w:rsidRPr="00B2211F">
        <w:rPr>
          <w:rFonts w:ascii="宋体" w:hAnsi="宋体" w:cs="宋体" w:hint="eastAsia"/>
          <w:kern w:val="0"/>
          <w:sz w:val="24"/>
          <w:szCs w:val="24"/>
        </w:rPr>
        <w:t>采购单位（或甲方）：</w:t>
      </w:r>
      <w:r w:rsidRPr="00B2211F">
        <w:rPr>
          <w:rFonts w:ascii="宋体" w:hAnsi="宋体" w:cs="宋体"/>
          <w:kern w:val="0"/>
          <w:sz w:val="24"/>
          <w:szCs w:val="24"/>
        </w:rPr>
        <w:t xml:space="preserve">             </w:t>
      </w:r>
      <w:r w:rsidRPr="00B2211F">
        <w:rPr>
          <w:rFonts w:ascii="宋体" w:hAnsi="宋体" w:cs="宋体" w:hint="eastAsia"/>
          <w:kern w:val="0"/>
          <w:sz w:val="24"/>
          <w:szCs w:val="24"/>
        </w:rPr>
        <w:t>成交供应商（或乙方）：</w:t>
      </w:r>
    </w:p>
    <w:p w:rsidR="00B2211F" w:rsidRPr="00B2211F" w:rsidRDefault="00B2211F" w:rsidP="00B2211F">
      <w:pPr>
        <w:spacing w:line="480" w:lineRule="exact"/>
        <w:ind w:firstLineChars="202" w:firstLine="485"/>
        <w:rPr>
          <w:rFonts w:ascii="宋体" w:hAnsi="宋体"/>
          <w:kern w:val="0"/>
          <w:sz w:val="24"/>
          <w:szCs w:val="24"/>
        </w:rPr>
      </w:pPr>
      <w:r w:rsidRPr="00B2211F">
        <w:rPr>
          <w:rFonts w:ascii="宋体" w:hAnsi="宋体" w:cs="宋体" w:hint="eastAsia"/>
          <w:kern w:val="0"/>
          <w:sz w:val="24"/>
          <w:szCs w:val="24"/>
        </w:rPr>
        <w:t>法定代表人：</w:t>
      </w:r>
      <w:r w:rsidRPr="00B2211F">
        <w:rPr>
          <w:rFonts w:ascii="宋体" w:hAnsi="宋体" w:cs="宋体"/>
          <w:kern w:val="0"/>
          <w:sz w:val="24"/>
          <w:szCs w:val="24"/>
        </w:rPr>
        <w:t xml:space="preserve">                     </w:t>
      </w:r>
      <w:r w:rsidRPr="00B2211F">
        <w:rPr>
          <w:rFonts w:ascii="宋体" w:hAnsi="宋体" w:cs="宋体" w:hint="eastAsia"/>
          <w:kern w:val="0"/>
          <w:sz w:val="24"/>
          <w:szCs w:val="24"/>
        </w:rPr>
        <w:t>法定代表人：</w:t>
      </w:r>
    </w:p>
    <w:p w:rsidR="00B2211F" w:rsidRPr="00B2211F" w:rsidRDefault="00B2211F" w:rsidP="00B2211F">
      <w:pPr>
        <w:spacing w:line="480" w:lineRule="exact"/>
        <w:ind w:firstLineChars="202" w:firstLine="485"/>
        <w:rPr>
          <w:rFonts w:ascii="宋体" w:hAnsi="宋体"/>
          <w:kern w:val="0"/>
          <w:sz w:val="24"/>
          <w:szCs w:val="24"/>
        </w:rPr>
      </w:pPr>
      <w:r>
        <w:rPr>
          <w:rFonts w:ascii="宋体" w:hAnsi="宋体" w:cs="宋体" w:hint="eastAsia"/>
          <w:kern w:val="0"/>
          <w:sz w:val="24"/>
          <w:szCs w:val="24"/>
        </w:rPr>
        <w:t>或</w:t>
      </w:r>
      <w:r w:rsidRPr="00B2211F">
        <w:rPr>
          <w:rFonts w:ascii="宋体" w:hAnsi="宋体" w:cs="宋体" w:hint="eastAsia"/>
          <w:kern w:val="0"/>
          <w:sz w:val="24"/>
          <w:szCs w:val="24"/>
        </w:rPr>
        <w:t>委托代理人：</w:t>
      </w:r>
      <w:r w:rsidRPr="00B2211F">
        <w:rPr>
          <w:rFonts w:ascii="宋体" w:hAnsi="宋体" w:cs="宋体"/>
          <w:kern w:val="0"/>
          <w:sz w:val="24"/>
          <w:szCs w:val="24"/>
        </w:rPr>
        <w:t xml:space="preserve">          </w:t>
      </w:r>
      <w:r>
        <w:rPr>
          <w:rFonts w:ascii="宋体" w:hAnsi="宋体" w:cs="宋体"/>
          <w:kern w:val="0"/>
          <w:sz w:val="24"/>
          <w:szCs w:val="24"/>
        </w:rPr>
        <w:t xml:space="preserve">         </w:t>
      </w:r>
      <w:r>
        <w:rPr>
          <w:rFonts w:ascii="宋体" w:hAnsi="宋体" w:cs="宋体" w:hint="eastAsia"/>
          <w:kern w:val="0"/>
          <w:sz w:val="24"/>
          <w:szCs w:val="24"/>
        </w:rPr>
        <w:t>或</w:t>
      </w:r>
      <w:r w:rsidRPr="00B2211F">
        <w:rPr>
          <w:rFonts w:ascii="宋体" w:hAnsi="宋体" w:cs="宋体" w:hint="eastAsia"/>
          <w:kern w:val="0"/>
          <w:sz w:val="24"/>
          <w:szCs w:val="24"/>
        </w:rPr>
        <w:t>委托代理人：</w:t>
      </w:r>
    </w:p>
    <w:p w:rsidR="004713C3" w:rsidRPr="00B2211F" w:rsidRDefault="004713C3" w:rsidP="004713C3">
      <w:pPr>
        <w:snapToGrid w:val="0"/>
        <w:spacing w:line="480" w:lineRule="exact"/>
        <w:ind w:firstLineChars="200" w:firstLine="480"/>
        <w:outlineLvl w:val="0"/>
        <w:rPr>
          <w:rFonts w:ascii="宋体" w:hAnsi="宋体" w:cs="宋体"/>
          <w:color w:val="FF0000"/>
          <w:sz w:val="24"/>
          <w:szCs w:val="24"/>
        </w:rPr>
      </w:pPr>
    </w:p>
    <w:p w:rsidR="00D30964" w:rsidRDefault="00D30964">
      <w:pPr>
        <w:pStyle w:val="31"/>
        <w:tabs>
          <w:tab w:val="left" w:pos="1050"/>
          <w:tab w:val="right" w:leader="dot" w:pos="9402"/>
        </w:tabs>
        <w:spacing w:line="520" w:lineRule="exact"/>
        <w:ind w:left="0"/>
        <w:outlineLvl w:val="0"/>
        <w:rPr>
          <w:rFonts w:ascii="宋体" w:hAnsi="宋体" w:cs="宋体"/>
          <w:b/>
          <w:bCs/>
          <w:i w:val="0"/>
          <w:iCs w:val="0"/>
          <w:w w:val="80"/>
          <w:sz w:val="44"/>
          <w:szCs w:val="44"/>
        </w:rPr>
      </w:pPr>
    </w:p>
    <w:p w:rsidR="00B2211F" w:rsidRDefault="00B2211F" w:rsidP="00B2211F"/>
    <w:p w:rsidR="00B2211F" w:rsidRPr="00B2211F" w:rsidRDefault="00B2211F" w:rsidP="00B2211F">
      <w:pPr>
        <w:pStyle w:val="a0"/>
      </w:pPr>
    </w:p>
    <w:p w:rsidR="00D30964" w:rsidRDefault="00E23266">
      <w:pPr>
        <w:pStyle w:val="31"/>
        <w:tabs>
          <w:tab w:val="left" w:pos="1050"/>
          <w:tab w:val="right" w:leader="dot" w:pos="9402"/>
        </w:tabs>
        <w:spacing w:line="520" w:lineRule="exact"/>
        <w:ind w:left="0"/>
        <w:jc w:val="center"/>
        <w:outlineLvl w:val="0"/>
        <w:rPr>
          <w:rFonts w:ascii="宋体"/>
          <w:b/>
          <w:bCs/>
          <w:i w:val="0"/>
          <w:iCs w:val="0"/>
          <w:w w:val="80"/>
          <w:sz w:val="44"/>
          <w:szCs w:val="44"/>
        </w:rPr>
      </w:pPr>
      <w:r>
        <w:rPr>
          <w:rFonts w:ascii="宋体" w:hAnsi="宋体" w:cs="宋体" w:hint="eastAsia"/>
          <w:b/>
          <w:bCs/>
          <w:i w:val="0"/>
          <w:iCs w:val="0"/>
          <w:w w:val="80"/>
          <w:sz w:val="44"/>
          <w:szCs w:val="44"/>
        </w:rPr>
        <w:lastRenderedPageBreak/>
        <w:t>第六章  合同授予</w:t>
      </w:r>
    </w:p>
    <w:p w:rsidR="00D30964" w:rsidRDefault="00E23266">
      <w:pPr>
        <w:snapToGrid w:val="0"/>
        <w:spacing w:line="480" w:lineRule="exact"/>
        <w:ind w:firstLineChars="206" w:firstLine="494"/>
        <w:outlineLvl w:val="1"/>
        <w:rPr>
          <w:rFonts w:ascii="宋体"/>
          <w:sz w:val="24"/>
          <w:szCs w:val="24"/>
        </w:rPr>
      </w:pPr>
      <w:r>
        <w:rPr>
          <w:rFonts w:ascii="宋体" w:hAnsi="宋体" w:cs="宋体" w:hint="eastAsia"/>
          <w:sz w:val="24"/>
          <w:szCs w:val="24"/>
        </w:rPr>
        <w:t>一、</w:t>
      </w:r>
      <w:r>
        <w:rPr>
          <w:rFonts w:ascii="宋体" w:hAnsi="宋体" w:cs="宋体" w:hint="eastAsia"/>
          <w:kern w:val="0"/>
          <w:sz w:val="24"/>
          <w:szCs w:val="24"/>
        </w:rPr>
        <w:t>成交供应商在《成交通知书》发出后3</w:t>
      </w:r>
      <w:r w:rsidR="00EE7FD7">
        <w:rPr>
          <w:rFonts w:ascii="宋体" w:hAnsi="宋体" w:cs="宋体" w:hint="eastAsia"/>
          <w:kern w:val="0"/>
          <w:sz w:val="24"/>
          <w:szCs w:val="24"/>
        </w:rPr>
        <w:t>日内必须按照磋商文件确定的事项签订</w:t>
      </w:r>
      <w:r>
        <w:rPr>
          <w:rFonts w:ascii="宋体" w:hAnsi="宋体" w:cs="宋体" w:hint="eastAsia"/>
          <w:kern w:val="0"/>
          <w:sz w:val="24"/>
          <w:szCs w:val="24"/>
        </w:rPr>
        <w:t>采购合同。</w:t>
      </w:r>
      <w:r>
        <w:rPr>
          <w:rFonts w:ascii="宋体" w:hAnsi="宋体" w:cs="宋体" w:hint="eastAsia"/>
          <w:sz w:val="24"/>
          <w:szCs w:val="24"/>
        </w:rPr>
        <w:t>合同一式肆份，采购人、供应商各贰份，</w:t>
      </w:r>
      <w:r>
        <w:rPr>
          <w:rFonts w:ascii="宋体" w:hAnsi="宋体" w:cs="宋体" w:hint="eastAsia"/>
          <w:kern w:val="0"/>
          <w:sz w:val="24"/>
          <w:szCs w:val="24"/>
        </w:rPr>
        <w:t>所签合同不得对磋商文件作实质性修改。采购单位不得向成交供应商提出不合理的要求作为签订合同的条件，不得与成交供应商私下订立</w:t>
      </w:r>
      <w:proofErr w:type="gramStart"/>
      <w:r>
        <w:rPr>
          <w:rFonts w:ascii="宋体" w:hAnsi="宋体" w:cs="宋体" w:hint="eastAsia"/>
          <w:kern w:val="0"/>
          <w:sz w:val="24"/>
          <w:szCs w:val="24"/>
        </w:rPr>
        <w:t>背离磋商</w:t>
      </w:r>
      <w:proofErr w:type="gramEnd"/>
      <w:r>
        <w:rPr>
          <w:rFonts w:ascii="宋体" w:hAnsi="宋体" w:cs="宋体" w:hint="eastAsia"/>
          <w:kern w:val="0"/>
          <w:sz w:val="24"/>
          <w:szCs w:val="24"/>
        </w:rPr>
        <w:t>文件实质性内容的协议。</w:t>
      </w:r>
    </w:p>
    <w:p w:rsidR="00D30964" w:rsidRDefault="00E23266">
      <w:pPr>
        <w:snapToGrid w:val="0"/>
        <w:spacing w:line="480" w:lineRule="exact"/>
        <w:ind w:firstLine="573"/>
        <w:rPr>
          <w:rFonts w:ascii="宋体"/>
          <w:sz w:val="24"/>
          <w:szCs w:val="24"/>
        </w:rPr>
      </w:pPr>
      <w:r>
        <w:rPr>
          <w:rFonts w:ascii="宋体" w:hAnsi="宋体" w:cs="宋体" w:hint="eastAsia"/>
          <w:sz w:val="24"/>
          <w:szCs w:val="24"/>
        </w:rPr>
        <w:t>二、采购单位按合同约定积极配合中标人履约，中标人履约到位后，请以书面形式向采购单位提出验收申请，采购单位接到申请后原则上在</w:t>
      </w:r>
      <w:r>
        <w:rPr>
          <w:rFonts w:ascii="宋体" w:hAnsi="宋体" w:cs="宋体"/>
          <w:sz w:val="24"/>
          <w:szCs w:val="24"/>
        </w:rPr>
        <w:t>5</w:t>
      </w:r>
      <w:r>
        <w:rPr>
          <w:rFonts w:ascii="宋体" w:hAnsi="宋体" w:cs="宋体" w:hint="eastAsia"/>
          <w:sz w:val="24"/>
          <w:szCs w:val="24"/>
        </w:rPr>
        <w:t>个工作日内及时组织相关专业人员参与验收，并出具验收报告，验收合格的原则上</w:t>
      </w:r>
      <w:r>
        <w:rPr>
          <w:rFonts w:ascii="宋体" w:hAnsi="宋体" w:cs="宋体"/>
          <w:sz w:val="24"/>
          <w:szCs w:val="24"/>
        </w:rPr>
        <w:t>5</w:t>
      </w:r>
      <w:r>
        <w:rPr>
          <w:rFonts w:ascii="宋体" w:hAnsi="宋体" w:cs="宋体" w:hint="eastAsia"/>
          <w:sz w:val="24"/>
          <w:szCs w:val="24"/>
        </w:rPr>
        <w:t>个工作日内支付相应款项。</w:t>
      </w:r>
    </w:p>
    <w:p w:rsidR="00D30964" w:rsidRDefault="00E23266">
      <w:pPr>
        <w:snapToGrid w:val="0"/>
        <w:spacing w:line="480" w:lineRule="exact"/>
        <w:ind w:firstLine="573"/>
        <w:rPr>
          <w:rFonts w:ascii="宋体"/>
          <w:sz w:val="24"/>
          <w:szCs w:val="24"/>
        </w:rPr>
      </w:pPr>
      <w:r>
        <w:rPr>
          <w:rFonts w:ascii="宋体" w:hAnsi="宋体" w:cs="宋体" w:hint="eastAsia"/>
          <w:sz w:val="24"/>
          <w:szCs w:val="24"/>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rsidR="00D30964" w:rsidRDefault="00E23266">
      <w:pPr>
        <w:snapToGrid w:val="0"/>
        <w:spacing w:line="480" w:lineRule="exact"/>
        <w:ind w:firstLine="573"/>
        <w:rPr>
          <w:rFonts w:ascii="宋体"/>
          <w:sz w:val="24"/>
          <w:szCs w:val="24"/>
        </w:rPr>
      </w:pPr>
      <w:r>
        <w:rPr>
          <w:rFonts w:ascii="宋体" w:hAnsi="宋体" w:cs="宋体" w:hint="eastAsia"/>
          <w:sz w:val="24"/>
          <w:szCs w:val="24"/>
        </w:rPr>
        <w:t>四、中标人出现违约情形，应当及时纠正或补偿；造成损失的，按合同约定追究违约责任；发现有假冒、伪劣、走私产品、商业贿赂等违法情形的，应由采购单位移交工商、质监、公安等行政执法部门依法查处。</w:t>
      </w:r>
    </w:p>
    <w:p w:rsidR="00D30964" w:rsidRDefault="00EE7FD7">
      <w:pPr>
        <w:snapToGrid w:val="0"/>
        <w:spacing w:line="480" w:lineRule="exact"/>
        <w:ind w:firstLine="573"/>
        <w:rPr>
          <w:rFonts w:ascii="宋体"/>
          <w:sz w:val="24"/>
          <w:szCs w:val="24"/>
        </w:rPr>
      </w:pPr>
      <w:r>
        <w:rPr>
          <w:rFonts w:ascii="宋体" w:hAnsi="宋体" w:cs="宋体" w:hint="eastAsia"/>
          <w:sz w:val="24"/>
          <w:szCs w:val="24"/>
        </w:rPr>
        <w:t>五、按</w:t>
      </w:r>
      <w:r w:rsidR="00E23266">
        <w:rPr>
          <w:rFonts w:ascii="宋体" w:hAnsi="宋体" w:cs="宋体" w:hint="eastAsia"/>
          <w:sz w:val="24"/>
          <w:szCs w:val="24"/>
        </w:rPr>
        <w:t>采购合同约定支付的货款，实行财政国库直接支付。</w:t>
      </w:r>
    </w:p>
    <w:p w:rsidR="00D30964" w:rsidRDefault="00E23266">
      <w:pPr>
        <w:snapToGrid w:val="0"/>
        <w:spacing w:line="480" w:lineRule="exact"/>
        <w:ind w:firstLine="573"/>
        <w:rPr>
          <w:rFonts w:ascii="宋体"/>
          <w:sz w:val="24"/>
          <w:szCs w:val="24"/>
        </w:rPr>
      </w:pPr>
      <w:r>
        <w:rPr>
          <w:rFonts w:ascii="宋体" w:hAnsi="宋体" w:cs="宋体" w:hint="eastAsia"/>
          <w:sz w:val="24"/>
          <w:szCs w:val="24"/>
        </w:rPr>
        <w:t>六、不响应付款方式的，视同响应文件无效，按无效响应文件处理。</w:t>
      </w:r>
    </w:p>
    <w:p w:rsidR="00D30964" w:rsidRDefault="00E23266">
      <w:pPr>
        <w:snapToGrid w:val="0"/>
        <w:spacing w:line="480" w:lineRule="exact"/>
        <w:ind w:firstLine="573"/>
        <w:rPr>
          <w:rFonts w:ascii="宋体"/>
          <w:sz w:val="24"/>
          <w:szCs w:val="24"/>
        </w:rPr>
      </w:pPr>
      <w:r>
        <w:rPr>
          <w:rFonts w:ascii="宋体" w:hAnsi="宋体" w:cs="宋体" w:hint="eastAsia"/>
          <w:sz w:val="24"/>
          <w:szCs w:val="24"/>
        </w:rPr>
        <w:t>七、付款方式详见磋商文件第五章。</w:t>
      </w:r>
    </w:p>
    <w:p w:rsidR="00D30964" w:rsidRDefault="00E23266">
      <w:pPr>
        <w:snapToGrid w:val="0"/>
        <w:spacing w:line="480" w:lineRule="exact"/>
        <w:ind w:firstLine="573"/>
        <w:rPr>
          <w:rFonts w:ascii="宋体"/>
          <w:sz w:val="24"/>
          <w:szCs w:val="24"/>
        </w:rPr>
      </w:pPr>
      <w:r>
        <w:rPr>
          <w:rFonts w:ascii="宋体" w:hAnsi="宋体" w:cs="宋体" w:hint="eastAsia"/>
          <w:sz w:val="24"/>
          <w:szCs w:val="24"/>
        </w:rPr>
        <w:t>八、以上项目款的支付不计息。</w:t>
      </w:r>
    </w:p>
    <w:p w:rsidR="00D30964" w:rsidRDefault="00E23266">
      <w:pPr>
        <w:snapToGrid w:val="0"/>
        <w:spacing w:line="480" w:lineRule="exact"/>
        <w:ind w:firstLine="573"/>
        <w:jc w:val="center"/>
        <w:rPr>
          <w:rFonts w:ascii="宋体"/>
          <w:b/>
          <w:bCs/>
          <w:color w:val="000000"/>
          <w:kern w:val="44"/>
          <w:sz w:val="44"/>
          <w:szCs w:val="44"/>
        </w:rPr>
      </w:pPr>
      <w:r>
        <w:rPr>
          <w:rFonts w:ascii="宋体"/>
          <w:b/>
          <w:bCs/>
          <w:i/>
          <w:iCs/>
          <w:color w:val="000000"/>
          <w:kern w:val="44"/>
          <w:sz w:val="44"/>
          <w:szCs w:val="44"/>
        </w:rPr>
        <w:br w:type="page"/>
      </w:r>
      <w:r>
        <w:rPr>
          <w:rFonts w:ascii="宋体" w:hAnsi="宋体" w:cs="宋体" w:hint="eastAsia"/>
          <w:b/>
          <w:bCs/>
          <w:color w:val="000000"/>
          <w:kern w:val="44"/>
          <w:sz w:val="44"/>
          <w:szCs w:val="44"/>
        </w:rPr>
        <w:lastRenderedPageBreak/>
        <w:t>第七章 质疑提出和处理</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hint="eastAsia"/>
          <w:color w:val="000000"/>
          <w:sz w:val="24"/>
          <w:szCs w:val="24"/>
        </w:rPr>
        <w:t>一、质疑的提出</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、质疑人必须是直接参加本次磋商活动的当事人。</w:t>
      </w:r>
    </w:p>
    <w:p w:rsidR="00D30964" w:rsidRDefault="00E23266">
      <w:pPr>
        <w:adjustRightInd w:val="0"/>
        <w:snapToGrid w:val="0"/>
        <w:spacing w:line="480" w:lineRule="exact"/>
        <w:ind w:firstLineChars="200" w:firstLine="480"/>
        <w:rPr>
          <w:rFonts w:ascii="宋体"/>
          <w:sz w:val="24"/>
          <w:szCs w:val="24"/>
        </w:rPr>
      </w:pPr>
      <w:r>
        <w:rPr>
          <w:rFonts w:ascii="宋体" w:hAnsi="宋体" w:cs="宋体"/>
          <w:color w:val="000000"/>
          <w:sz w:val="24"/>
          <w:szCs w:val="24"/>
        </w:rPr>
        <w:t>2</w:t>
      </w:r>
      <w:r>
        <w:rPr>
          <w:rFonts w:ascii="宋体" w:hAnsi="宋体" w:cs="宋体" w:hint="eastAsia"/>
          <w:color w:val="000000"/>
          <w:sz w:val="24"/>
          <w:szCs w:val="24"/>
        </w:rPr>
        <w:t>、下载磋商文件的供应商应</w:t>
      </w:r>
      <w:r>
        <w:rPr>
          <w:rFonts w:ascii="宋体" w:hAnsi="宋体" w:cs="宋体" w:hint="eastAsia"/>
          <w:sz w:val="24"/>
          <w:szCs w:val="24"/>
        </w:rPr>
        <w:t>根据第二章“磋商供应商须知”中第一条第</w:t>
      </w:r>
      <w:r>
        <w:rPr>
          <w:rFonts w:ascii="宋体" w:hAnsi="宋体" w:cs="宋体"/>
          <w:sz w:val="24"/>
          <w:szCs w:val="24"/>
        </w:rPr>
        <w:t>4</w:t>
      </w:r>
      <w:r>
        <w:rPr>
          <w:rFonts w:ascii="宋体" w:hAnsi="宋体" w:cs="宋体" w:hint="eastAsia"/>
          <w:sz w:val="24"/>
          <w:szCs w:val="24"/>
        </w:rPr>
        <w:t>款的约定提出；响应文件接收截止后，供应商未进行磋商登记的，不能就响应文件接收截止后的招投标过程、成交结果提出质疑；在磋商过程中，凡主持人或评估小组明确提出须由供应商确认的事项，供应商当场无异议的，事后不得提出质疑。</w:t>
      </w:r>
    </w:p>
    <w:p w:rsidR="00D30964" w:rsidRDefault="00E23266">
      <w:pPr>
        <w:adjustRightInd w:val="0"/>
        <w:snapToGrid w:val="0"/>
        <w:spacing w:line="48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、提出质疑时，必须坚持“谁主张，谁举证”、“实事求是”的原则，不能臆测。属于须由法定部门调查、侦查或先行</w:t>
      </w:r>
      <w:proofErr w:type="gramStart"/>
      <w:r>
        <w:rPr>
          <w:rFonts w:ascii="宋体" w:hAnsi="宋体" w:cs="宋体" w:hint="eastAsia"/>
          <w:sz w:val="24"/>
          <w:szCs w:val="24"/>
        </w:rPr>
        <w:t>作出</w:t>
      </w:r>
      <w:proofErr w:type="gramEnd"/>
      <w:r>
        <w:rPr>
          <w:rFonts w:ascii="宋体" w:hAnsi="宋体" w:cs="宋体" w:hint="eastAsia"/>
          <w:sz w:val="24"/>
          <w:szCs w:val="24"/>
        </w:rPr>
        <w:t>相关认定的事项，质疑人应当依法申请具有法定职权的部门查清、认定，并将相关结果提供给采购单位或采购代理机构。采购单位或采购代理机构不具有法定调查、认定权限。</w:t>
      </w:r>
    </w:p>
    <w:p w:rsidR="00D30964" w:rsidRDefault="00E23266">
      <w:pPr>
        <w:adjustRightInd w:val="0"/>
        <w:snapToGrid w:val="0"/>
        <w:spacing w:line="480" w:lineRule="exact"/>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D30964" w:rsidRDefault="00E23266">
      <w:pPr>
        <w:adjustRightInd w:val="0"/>
        <w:snapToGrid w:val="0"/>
        <w:spacing w:line="480" w:lineRule="exact"/>
        <w:ind w:firstLineChars="250" w:firstLine="600"/>
        <w:rPr>
          <w:rFonts w:ascii="宋体"/>
          <w:sz w:val="24"/>
          <w:szCs w:val="24"/>
        </w:rPr>
      </w:pPr>
      <w:r>
        <w:rPr>
          <w:rFonts w:ascii="宋体" w:hAnsi="宋体" w:cs="宋体" w:hint="eastAsia"/>
          <w:sz w:val="24"/>
          <w:szCs w:val="24"/>
        </w:rPr>
        <w:t>对不能提供相关佐证材料的、涉及商业秘密的、非书面形式的、非送达的、匿名的《质疑函》将不予受理。</w:t>
      </w:r>
    </w:p>
    <w:p w:rsidR="00D30964" w:rsidRDefault="00E23266">
      <w:pPr>
        <w:adjustRightInd w:val="0"/>
        <w:snapToGrid w:val="0"/>
        <w:spacing w:line="480" w:lineRule="exact"/>
        <w:ind w:firstLineChars="250" w:firstLine="600"/>
        <w:rPr>
          <w:rFonts w:ascii="宋体"/>
          <w:sz w:val="24"/>
          <w:szCs w:val="24"/>
        </w:rPr>
      </w:pPr>
      <w:r>
        <w:rPr>
          <w:rFonts w:ascii="宋体" w:hAnsi="宋体" w:cs="宋体" w:hint="eastAsia"/>
          <w:sz w:val="24"/>
          <w:szCs w:val="24"/>
        </w:rPr>
        <w:t>相关佐证材料要具备客观性、关联性、合法性，无法查实的（如宣传册、媒体报道、猜测、推理等）不能作为佐证材料。</w:t>
      </w:r>
    </w:p>
    <w:p w:rsidR="00D30964" w:rsidRDefault="00E23266">
      <w:pPr>
        <w:adjustRightInd w:val="0"/>
        <w:snapToGrid w:val="0"/>
        <w:spacing w:line="480" w:lineRule="exact"/>
        <w:ind w:firstLineChars="250" w:firstLine="600"/>
        <w:rPr>
          <w:rFonts w:ascii="宋体"/>
          <w:sz w:val="24"/>
          <w:szCs w:val="24"/>
        </w:rPr>
      </w:pPr>
      <w:r>
        <w:rPr>
          <w:rFonts w:ascii="宋体" w:hAnsi="宋体" w:cs="宋体" w:hint="eastAsia"/>
          <w:sz w:val="24"/>
          <w:szCs w:val="24"/>
        </w:rPr>
        <w:t>采购单位或采购代理机构不负责搜集相关佐证材料等工作。</w:t>
      </w:r>
    </w:p>
    <w:p w:rsidR="00D30964" w:rsidRDefault="00E23266">
      <w:pPr>
        <w:adjustRightInd w:val="0"/>
        <w:snapToGrid w:val="0"/>
        <w:spacing w:line="480" w:lineRule="exact"/>
        <w:ind w:firstLineChars="200" w:firstLine="480"/>
        <w:rPr>
          <w:rFonts w:ascii="宋体"/>
          <w:sz w:val="24"/>
          <w:szCs w:val="24"/>
        </w:rPr>
      </w:pPr>
      <w:r>
        <w:rPr>
          <w:rFonts w:ascii="宋体" w:hAnsi="宋体" w:cs="宋体" w:hint="eastAsia"/>
          <w:sz w:val="24"/>
          <w:szCs w:val="24"/>
        </w:rPr>
        <w:t>二、《质疑函》的受理和回复</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sz w:val="24"/>
          <w:szCs w:val="24"/>
        </w:rPr>
        <w:t>1</w:t>
      </w:r>
      <w:r>
        <w:rPr>
          <w:rFonts w:ascii="宋体" w:hAnsi="宋体" w:cs="宋体" w:hint="eastAsia"/>
          <w:sz w:val="24"/>
          <w:szCs w:val="24"/>
        </w:rPr>
        <w:t>、《质疑函》须由质疑人的法定代表人或参加本次磋商被授权人</w:t>
      </w:r>
      <w:r>
        <w:rPr>
          <w:rFonts w:ascii="宋体" w:hAnsi="宋体" w:cs="宋体" w:hint="eastAsia"/>
          <w:color w:val="000000"/>
          <w:sz w:val="24"/>
          <w:szCs w:val="24"/>
        </w:rPr>
        <w:t>送达采购单位和采购代理机构。</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lastRenderedPageBreak/>
        <w:t>3</w:t>
      </w:r>
      <w:r>
        <w:rPr>
          <w:rFonts w:ascii="宋体" w:hAnsi="宋体" w:cs="宋体" w:hint="eastAsia"/>
          <w:color w:val="000000"/>
          <w:sz w:val="24"/>
          <w:szCs w:val="24"/>
        </w:rPr>
        <w:t>、对不符合提出质疑要求的，出具《质疑退回通知书》并提出相关补充材料要求，质疑人未在规定的时间内提供补充佐证材料的，视同放弃质疑。</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t>4</w:t>
      </w:r>
      <w:r>
        <w:rPr>
          <w:rFonts w:ascii="宋体" w:hAnsi="宋体" w:cs="宋体" w:hint="eastAsia"/>
          <w:color w:val="000000"/>
          <w:sz w:val="24"/>
          <w:szCs w:val="24"/>
        </w:rPr>
        <w:t>、采购单位、采购代理机构负责将质疑人提出的质疑相关材料提供给相关专家或评估小组审核，并将审核意见回复质疑人。</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hint="eastAsia"/>
          <w:color w:val="000000"/>
          <w:sz w:val="24"/>
          <w:szCs w:val="24"/>
        </w:rPr>
        <w:t>必要时，可向被质疑人转发《质疑函》及相关佐证材料。被质疑人应当在要求的时间日内，以书面形式</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说明，并提交相关证据。被质疑人在规定时间内，无正当理由未提交相关证据的，视同放弃说明权利，认可被质疑事项。</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t>5</w:t>
      </w:r>
      <w:r>
        <w:rPr>
          <w:rFonts w:ascii="宋体" w:hAnsi="宋体" w:cs="宋体" w:hint="eastAsia"/>
          <w:color w:val="000000"/>
          <w:sz w:val="24"/>
          <w:szCs w:val="24"/>
        </w:rPr>
        <w:t>、因质疑情况复杂，组织论证或审查时间较长的，采购单位、采购代理机构以书面形式通知质疑人，可适当延长质疑回复处理时间。</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hint="eastAsia"/>
          <w:color w:val="000000"/>
          <w:sz w:val="24"/>
          <w:szCs w:val="24"/>
        </w:rPr>
        <w:t>三、质疑处理</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、质疑成立的处理。采购单位或采购代理机构终止采购，并建议有关部门给相关当事人予以处理。</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、质疑不成立的处理。</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）质疑人书面《申请撤回质疑函》的，不作违约处理。</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）质疑人在规定的时间内不配合进行质疑调查处理的，按自动撤回《质疑函》处理。</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）质疑人不按《质疑函》格式就提出质疑的，作违约处理。同时，视情列入不良供应商名单。</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t>4</w:t>
      </w:r>
      <w:r>
        <w:rPr>
          <w:rFonts w:ascii="宋体" w:hAnsi="宋体" w:cs="宋体" w:hint="eastAsia"/>
          <w:color w:val="000000"/>
          <w:sz w:val="24"/>
          <w:szCs w:val="24"/>
        </w:rPr>
        <w:t>）质疑人</w:t>
      </w:r>
      <w:proofErr w:type="gramStart"/>
      <w:r>
        <w:rPr>
          <w:rFonts w:ascii="宋体" w:hAnsi="宋体" w:cs="宋体" w:hint="eastAsia"/>
          <w:color w:val="000000"/>
          <w:sz w:val="24"/>
          <w:szCs w:val="24"/>
        </w:rPr>
        <w:t>虽提供</w:t>
      </w:r>
      <w:proofErr w:type="gramEnd"/>
      <w:r>
        <w:rPr>
          <w:rFonts w:ascii="宋体" w:hAnsi="宋体" w:cs="宋体" w:hint="eastAsia"/>
          <w:color w:val="000000"/>
          <w:sz w:val="24"/>
          <w:szCs w:val="24"/>
        </w:rPr>
        <w:t>了相关佐证材料，但不能证明其质疑成立的，采购单位或采购代理机构请质疑人补充相关佐证材料，仍不能证明其质疑成立的，作违约处理。并将其列入不良供应商名单。</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color w:val="000000"/>
          <w:sz w:val="24"/>
          <w:szCs w:val="24"/>
        </w:rPr>
        <w:t>5</w:t>
      </w:r>
      <w:r>
        <w:rPr>
          <w:rFonts w:ascii="宋体" w:hAnsi="宋体" w:cs="宋体" w:hint="eastAsia"/>
          <w:color w:val="000000"/>
          <w:sz w:val="24"/>
          <w:szCs w:val="24"/>
        </w:rPr>
        <w:t>）质疑人不能提供相关佐证材料的，采购单位、采购代理机构已指出，质疑人仍然坚持提出质疑的，作违约处理。同时，列入不良供应商名单。</w:t>
      </w:r>
    </w:p>
    <w:p w:rsidR="00D30964" w:rsidRDefault="00E23266">
      <w:pPr>
        <w:adjustRightInd w:val="0"/>
        <w:snapToGrid w:val="0"/>
        <w:spacing w:line="480" w:lineRule="exact"/>
        <w:ind w:firstLineChars="200" w:firstLine="480"/>
        <w:rPr>
          <w:rFonts w:ascii="宋体" w:hAnsi="宋体" w:cs="宋体"/>
          <w:color w:val="000000"/>
          <w:sz w:val="24"/>
          <w:szCs w:val="24"/>
        </w:rPr>
      </w:pPr>
      <w:r>
        <w:rPr>
          <w:rFonts w:ascii="宋体" w:hAnsi="宋体" w:cs="宋体"/>
          <w:color w:val="000000"/>
          <w:sz w:val="24"/>
          <w:szCs w:val="24"/>
        </w:rPr>
        <w:t>6</w:t>
      </w:r>
      <w:r>
        <w:rPr>
          <w:rFonts w:ascii="宋体" w:hAnsi="宋体" w:cs="宋体" w:hint="eastAsia"/>
          <w:color w:val="000000"/>
          <w:sz w:val="24"/>
          <w:szCs w:val="24"/>
        </w:rPr>
        <w:t>）对明显有违事实的、经相关专家或评审小组认定无依据的、经其他供应商举证无依据的质疑，作违约处理，列入不良供应商名单；</w:t>
      </w:r>
    </w:p>
    <w:p w:rsidR="00D30964" w:rsidRDefault="00E23266">
      <w:pPr>
        <w:adjustRightInd w:val="0"/>
        <w:snapToGrid w:val="0"/>
        <w:spacing w:line="480" w:lineRule="exact"/>
        <w:ind w:firstLineChars="150" w:firstLine="360"/>
        <w:rPr>
          <w:rFonts w:ascii="宋体"/>
          <w:color w:val="000000"/>
          <w:sz w:val="24"/>
          <w:szCs w:val="24"/>
        </w:rPr>
      </w:pPr>
      <w:r>
        <w:rPr>
          <w:rFonts w:ascii="宋体" w:hAnsi="宋体" w:cs="宋体"/>
          <w:color w:val="000000"/>
          <w:sz w:val="24"/>
          <w:szCs w:val="24"/>
        </w:rPr>
        <w:t xml:space="preserve"> 7</w:t>
      </w:r>
      <w:r>
        <w:rPr>
          <w:rFonts w:ascii="宋体" w:hAnsi="宋体" w:cs="宋体" w:hint="eastAsia"/>
          <w:color w:val="000000"/>
          <w:sz w:val="24"/>
          <w:szCs w:val="24"/>
        </w:rPr>
        <w:t>）质疑人承担使用虚假材料或恶意方式质疑的法律责任。</w:t>
      </w:r>
    </w:p>
    <w:p w:rsidR="00D30964" w:rsidRDefault="00E23266">
      <w:pPr>
        <w:adjustRightInd w:val="0"/>
        <w:snapToGrid w:val="0"/>
        <w:spacing w:line="480" w:lineRule="exact"/>
        <w:ind w:firstLineChars="200" w:firstLine="480"/>
        <w:rPr>
          <w:rFonts w:ascii="宋体" w:hAnsi="宋体" w:cs="宋体"/>
          <w:color w:val="000000"/>
          <w:sz w:val="24"/>
          <w:szCs w:val="24"/>
        </w:rPr>
      </w:pPr>
      <w:r>
        <w:rPr>
          <w:rFonts w:ascii="宋体" w:hAnsi="宋体" w:cs="宋体" w:hint="eastAsia"/>
          <w:color w:val="000000"/>
          <w:sz w:val="24"/>
          <w:szCs w:val="24"/>
        </w:rPr>
        <w:t>四、无佐证材料的举报作违约处理。供应商不得进行不提供相关佐证材料（</w:t>
      </w:r>
      <w:proofErr w:type="gramStart"/>
      <w:r>
        <w:rPr>
          <w:rFonts w:ascii="宋体" w:hAnsi="宋体" w:cs="宋体" w:hint="eastAsia"/>
          <w:color w:val="000000"/>
          <w:sz w:val="24"/>
          <w:szCs w:val="24"/>
        </w:rPr>
        <w:t>含无法</w:t>
      </w:r>
      <w:proofErr w:type="gramEnd"/>
      <w:r>
        <w:rPr>
          <w:rFonts w:ascii="宋体" w:hAnsi="宋体" w:cs="宋体" w:hint="eastAsia"/>
          <w:color w:val="000000"/>
          <w:sz w:val="24"/>
          <w:szCs w:val="24"/>
        </w:rPr>
        <w:t>查实的如宣传册、媒体报道、猜测、推理等）向有关部门的举报，否则作违约处理。</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hint="eastAsia"/>
          <w:color w:val="000000"/>
          <w:sz w:val="24"/>
          <w:szCs w:val="24"/>
        </w:rPr>
        <w:lastRenderedPageBreak/>
        <w:t>五、投诉不成立的作违约处理。供应商进行质疑后，采购单位回复质疑不成立，供应商仍进行投诉的，并最终投诉不成立的，作违约处理。采购单位有权对其在</w:t>
      </w:r>
      <w:r>
        <w:rPr>
          <w:rFonts w:ascii="宋体" w:hAnsi="宋体" w:cs="宋体"/>
          <w:color w:val="000000"/>
          <w:sz w:val="24"/>
          <w:szCs w:val="24"/>
        </w:rPr>
        <w:t>1</w:t>
      </w:r>
      <w:r>
        <w:rPr>
          <w:rFonts w:ascii="宋体" w:hAnsi="宋体" w:cs="宋体" w:hint="eastAsia"/>
          <w:color w:val="000000"/>
          <w:sz w:val="24"/>
          <w:szCs w:val="24"/>
        </w:rPr>
        <w:t>至</w:t>
      </w:r>
      <w:r>
        <w:rPr>
          <w:rFonts w:ascii="宋体" w:hAnsi="宋体" w:cs="宋体"/>
          <w:color w:val="000000"/>
          <w:sz w:val="24"/>
          <w:szCs w:val="24"/>
        </w:rPr>
        <w:t>3</w:t>
      </w:r>
      <w:r w:rsidR="00EE7FD7">
        <w:rPr>
          <w:rFonts w:ascii="宋体" w:hAnsi="宋体" w:cs="宋体" w:hint="eastAsia"/>
          <w:color w:val="000000"/>
          <w:sz w:val="24"/>
          <w:szCs w:val="24"/>
        </w:rPr>
        <w:t>年内禁入由采购单位组织的</w:t>
      </w:r>
      <w:r>
        <w:rPr>
          <w:rFonts w:ascii="宋体" w:hAnsi="宋体" w:cs="宋体" w:hint="eastAsia"/>
          <w:color w:val="000000"/>
          <w:sz w:val="24"/>
          <w:szCs w:val="24"/>
        </w:rPr>
        <w:t>采购活动的违约处理。</w:t>
      </w:r>
    </w:p>
    <w:p w:rsidR="00EE7FD7" w:rsidRDefault="00E23266">
      <w:pPr>
        <w:adjustRightInd w:val="0"/>
        <w:snapToGrid w:val="0"/>
        <w:spacing w:line="480" w:lineRule="exact"/>
        <w:ind w:firstLineChars="200" w:firstLine="480"/>
        <w:rPr>
          <w:rFonts w:ascii="宋体" w:hAnsi="宋体" w:cs="宋体"/>
          <w:color w:val="000000"/>
          <w:sz w:val="24"/>
          <w:szCs w:val="24"/>
        </w:rPr>
      </w:pPr>
      <w:r>
        <w:rPr>
          <w:rFonts w:ascii="宋体" w:hAnsi="宋体" w:cs="宋体" w:hint="eastAsia"/>
          <w:color w:val="000000"/>
          <w:sz w:val="24"/>
          <w:szCs w:val="24"/>
        </w:rPr>
        <w:t>六、《质疑函》、《质疑回复函》，质疑、举报、投诉不成立的等相关情况，视情在相关媒体予以披露。</w:t>
      </w:r>
    </w:p>
    <w:p w:rsidR="00D30964" w:rsidRDefault="00E23266">
      <w:pPr>
        <w:adjustRightInd w:val="0"/>
        <w:snapToGrid w:val="0"/>
        <w:spacing w:line="480" w:lineRule="exact"/>
        <w:ind w:firstLineChars="200" w:firstLine="480"/>
        <w:rPr>
          <w:rFonts w:ascii="宋体"/>
          <w:color w:val="000000"/>
          <w:sz w:val="24"/>
          <w:szCs w:val="24"/>
        </w:rPr>
      </w:pPr>
      <w:r>
        <w:rPr>
          <w:rFonts w:ascii="宋体" w:hAnsi="宋体" w:cs="宋体" w:hint="eastAsia"/>
          <w:color w:val="000000"/>
          <w:sz w:val="24"/>
          <w:szCs w:val="24"/>
        </w:rPr>
        <w:t>七、质疑供应商对采购单位或代理机构的答复不满意或者采购单位或代理机构未在规定的时间内</w:t>
      </w:r>
      <w:proofErr w:type="gramStart"/>
      <w:r>
        <w:rPr>
          <w:rFonts w:ascii="宋体" w:hAnsi="宋体" w:cs="宋体" w:hint="eastAsia"/>
          <w:color w:val="000000"/>
          <w:sz w:val="24"/>
          <w:szCs w:val="24"/>
        </w:rPr>
        <w:t>作出</w:t>
      </w:r>
      <w:proofErr w:type="gramEnd"/>
      <w:r>
        <w:rPr>
          <w:rFonts w:ascii="宋体" w:hAnsi="宋体" w:cs="宋体" w:hint="eastAsia"/>
          <w:color w:val="000000"/>
          <w:sz w:val="24"/>
          <w:szCs w:val="24"/>
        </w:rPr>
        <w:t>答复的，可以在答复期满后</w:t>
      </w:r>
      <w:r>
        <w:rPr>
          <w:rFonts w:ascii="宋体" w:hAnsi="宋体" w:cs="宋体"/>
          <w:color w:val="000000"/>
          <w:sz w:val="24"/>
          <w:szCs w:val="24"/>
        </w:rPr>
        <w:t>15</w:t>
      </w:r>
      <w:r>
        <w:rPr>
          <w:rFonts w:ascii="宋体" w:hAnsi="宋体" w:cs="宋体" w:hint="eastAsia"/>
          <w:color w:val="000000"/>
          <w:sz w:val="24"/>
          <w:szCs w:val="24"/>
        </w:rPr>
        <w:t>个工作日内向相关部门投诉。</w:t>
      </w:r>
    </w:p>
    <w:p w:rsidR="00D30964" w:rsidRDefault="00E23266" w:rsidP="009633B6">
      <w:pPr>
        <w:pStyle w:val="1"/>
        <w:keepNext w:val="0"/>
        <w:keepLines w:val="0"/>
        <w:numPr>
          <w:ilvl w:val="0"/>
          <w:numId w:val="0"/>
        </w:numPr>
        <w:snapToGrid w:val="0"/>
        <w:spacing w:before="0" w:afterLines="50" w:line="520" w:lineRule="exact"/>
        <w:ind w:left="420"/>
        <w:jc w:val="center"/>
        <w:rPr>
          <w:rFonts w:ascii="宋体"/>
        </w:rPr>
      </w:pPr>
      <w:bookmarkStart w:id="62" w:name="_Toc363573860"/>
      <w:bookmarkEnd w:id="60"/>
      <w:bookmarkEnd w:id="61"/>
      <w:r>
        <w:rPr>
          <w:rFonts w:ascii="宋体"/>
          <w:color w:val="000000"/>
          <w:w w:val="80"/>
          <w:sz w:val="24"/>
          <w:szCs w:val="24"/>
        </w:rPr>
        <w:br w:type="page"/>
      </w:r>
      <w:r>
        <w:rPr>
          <w:rFonts w:ascii="宋体" w:hAnsi="宋体" w:cs="宋体" w:hint="eastAsia"/>
          <w:w w:val="80"/>
        </w:rPr>
        <w:lastRenderedPageBreak/>
        <w:t>第八章 响应文件组成及格式</w:t>
      </w:r>
      <w:bookmarkEnd w:id="62"/>
    </w:p>
    <w:p w:rsidR="00D30964" w:rsidRDefault="00E23266">
      <w:pPr>
        <w:widowControl/>
        <w:snapToGrid w:val="0"/>
        <w:spacing w:line="360" w:lineRule="auto"/>
        <w:ind w:firstLineChars="196" w:firstLine="472"/>
        <w:jc w:val="left"/>
        <w:rPr>
          <w:rFonts w:ascii="宋体"/>
          <w:b/>
          <w:bCs/>
          <w:sz w:val="24"/>
          <w:szCs w:val="24"/>
        </w:rPr>
      </w:pPr>
      <w:r>
        <w:rPr>
          <w:rFonts w:ascii="宋体" w:hAnsi="宋体" w:cs="宋体" w:hint="eastAsia"/>
          <w:b/>
          <w:bCs/>
          <w:sz w:val="24"/>
          <w:szCs w:val="24"/>
        </w:rPr>
        <w:t>响应文件由资格审查文件、技术响应文件、商务报价响应文件三部分组成。本次竞争性磋商采用资格后审方式，供应商须</w:t>
      </w:r>
      <w:proofErr w:type="gramStart"/>
      <w:r>
        <w:rPr>
          <w:rFonts w:ascii="宋体" w:hAnsi="宋体" w:cs="宋体" w:hint="eastAsia"/>
          <w:b/>
          <w:bCs/>
          <w:sz w:val="24"/>
          <w:szCs w:val="24"/>
        </w:rPr>
        <w:t>将资格</w:t>
      </w:r>
      <w:proofErr w:type="gramEnd"/>
      <w:r>
        <w:rPr>
          <w:rFonts w:ascii="宋体" w:hAnsi="宋体" w:cs="宋体" w:hint="eastAsia"/>
          <w:b/>
          <w:bCs/>
          <w:sz w:val="24"/>
          <w:szCs w:val="24"/>
        </w:rPr>
        <w:t>审查文件作为响应文件组成部分，按磋商文件要求装订密封后一起递交。</w:t>
      </w:r>
    </w:p>
    <w:p w:rsidR="00D30964" w:rsidRDefault="00E23266">
      <w:pPr>
        <w:widowControl/>
        <w:snapToGrid w:val="0"/>
        <w:spacing w:line="360" w:lineRule="auto"/>
        <w:ind w:firstLineChars="196" w:firstLine="472"/>
        <w:jc w:val="left"/>
        <w:rPr>
          <w:rFonts w:ascii="宋体"/>
          <w:b/>
          <w:bCs/>
          <w:color w:val="0000FF"/>
          <w:sz w:val="24"/>
          <w:szCs w:val="24"/>
        </w:rPr>
      </w:pPr>
      <w:r>
        <w:rPr>
          <w:rFonts w:ascii="宋体" w:hAnsi="宋体" w:cs="宋体" w:hint="eastAsia"/>
          <w:b/>
          <w:bCs/>
          <w:sz w:val="24"/>
          <w:szCs w:val="24"/>
        </w:rPr>
        <w:t>一、资格审查文件</w:t>
      </w:r>
      <w:r>
        <w:rPr>
          <w:rFonts w:ascii="宋体" w:hAnsi="宋体" w:cs="宋体" w:hint="eastAsia"/>
          <w:b/>
          <w:bCs/>
          <w:color w:val="000000"/>
          <w:sz w:val="24"/>
          <w:szCs w:val="24"/>
          <w:lang w:val="zh-CN"/>
        </w:rPr>
        <w:t>（</w:t>
      </w:r>
      <w:r>
        <w:rPr>
          <w:rFonts w:ascii="宋体" w:hAnsi="宋体" w:cs="宋体" w:hint="eastAsia"/>
          <w:b/>
          <w:bCs/>
          <w:sz w:val="24"/>
          <w:szCs w:val="24"/>
        </w:rPr>
        <w:t>单独密封</w:t>
      </w:r>
      <w:r>
        <w:rPr>
          <w:rFonts w:ascii="宋体" w:hAnsi="宋体" w:cs="宋体" w:hint="eastAsia"/>
          <w:b/>
          <w:bCs/>
          <w:color w:val="000000"/>
          <w:sz w:val="24"/>
          <w:szCs w:val="24"/>
          <w:lang w:val="zh-CN"/>
        </w:rPr>
        <w:t>）</w:t>
      </w:r>
    </w:p>
    <w:p w:rsidR="00D30964" w:rsidRDefault="00E23266">
      <w:pPr>
        <w:spacing w:line="360" w:lineRule="auto"/>
        <w:ind w:firstLineChars="200" w:firstLine="480"/>
        <w:rPr>
          <w:rFonts w:ascii="宋体" w:hAnsi="宋体"/>
          <w:sz w:val="24"/>
          <w:szCs w:val="24"/>
        </w:rPr>
      </w:pPr>
      <w:r>
        <w:rPr>
          <w:rFonts w:ascii="宋体" w:hAnsi="宋体" w:hint="eastAsia"/>
          <w:sz w:val="24"/>
          <w:szCs w:val="24"/>
        </w:rPr>
        <w:t>1、供应商必须具有独立的法人资格，提供有效的营业执照及税务登记证（或者是三证合一的营业执照），营业执照的经营范围应有能力完成本次采购项目所要求的服务。</w:t>
      </w:r>
    </w:p>
    <w:p w:rsidR="00D30964" w:rsidRDefault="00E23266">
      <w:pPr>
        <w:spacing w:line="360" w:lineRule="auto"/>
        <w:ind w:firstLineChars="200" w:firstLine="480"/>
        <w:rPr>
          <w:rFonts w:ascii="宋体" w:hAnsi="宋体"/>
          <w:sz w:val="24"/>
          <w:szCs w:val="24"/>
        </w:rPr>
      </w:pPr>
      <w:r>
        <w:rPr>
          <w:rFonts w:ascii="宋体" w:hAnsi="宋体" w:hint="eastAsia"/>
          <w:sz w:val="24"/>
          <w:szCs w:val="24"/>
        </w:rPr>
        <w:t>2、法定代表人参加投标的，必须提供法定代表人身份证明及法定代表人本人身份证复印件；非法定代表人参加投标的，必须提供法定代表人签名或盖章的授权委托书及被授权人本人的身份证复印件（格式参见第八章）。</w:t>
      </w:r>
      <w:r>
        <w:rPr>
          <w:rFonts w:ascii="宋体" w:hAnsi="宋体"/>
          <w:sz w:val="24"/>
          <w:szCs w:val="24"/>
        </w:rPr>
        <w:br/>
      </w:r>
      <w:r>
        <w:rPr>
          <w:rFonts w:ascii="宋体" w:hAnsi="宋体" w:hint="eastAsia"/>
          <w:sz w:val="24"/>
          <w:szCs w:val="24"/>
        </w:rPr>
        <w:t xml:space="preserve">    3、供应商须提供参与本次项目采购活动前三年内，在经营活动中没有重大违法记录的书面《无重大违法记录声明函》（格式参见第八章）。</w:t>
      </w:r>
    </w:p>
    <w:p w:rsidR="00D30964" w:rsidRDefault="00E23266">
      <w:pPr>
        <w:spacing w:line="360" w:lineRule="auto"/>
        <w:ind w:firstLineChars="200" w:firstLine="480"/>
        <w:rPr>
          <w:rFonts w:ascii="宋体" w:hAnsi="宋体"/>
          <w:sz w:val="24"/>
          <w:szCs w:val="24"/>
        </w:rPr>
      </w:pPr>
      <w:r>
        <w:rPr>
          <w:rFonts w:ascii="宋体" w:hAnsi="宋体" w:hint="eastAsia"/>
          <w:sz w:val="24"/>
          <w:szCs w:val="24"/>
        </w:rPr>
        <w:t>4、关于资格文件的声明函（格式参见第八章）。</w:t>
      </w:r>
    </w:p>
    <w:p w:rsidR="00D30964" w:rsidRDefault="00E23266">
      <w:pPr>
        <w:spacing w:line="360" w:lineRule="auto"/>
        <w:ind w:firstLineChars="200" w:firstLine="480"/>
        <w:rPr>
          <w:rFonts w:ascii="宋体" w:hAnsi="宋体"/>
          <w:sz w:val="24"/>
          <w:szCs w:val="24"/>
        </w:rPr>
      </w:pPr>
      <w:r>
        <w:rPr>
          <w:rFonts w:ascii="宋体" w:hAnsi="宋体" w:hint="eastAsia"/>
          <w:sz w:val="24"/>
          <w:szCs w:val="24"/>
        </w:rPr>
        <w:t>注：以上材料如为复印件均需加盖单位公章。</w:t>
      </w:r>
    </w:p>
    <w:p w:rsidR="00D30964" w:rsidRDefault="00E23266">
      <w:pPr>
        <w:widowControl/>
        <w:snapToGrid w:val="0"/>
        <w:spacing w:line="360" w:lineRule="auto"/>
        <w:ind w:firstLineChars="196" w:firstLine="472"/>
        <w:jc w:val="left"/>
        <w:rPr>
          <w:rFonts w:ascii="宋体"/>
          <w:b/>
          <w:bCs/>
          <w:sz w:val="24"/>
          <w:szCs w:val="24"/>
        </w:rPr>
      </w:pPr>
      <w:r>
        <w:rPr>
          <w:rFonts w:ascii="宋体" w:hAnsi="宋体" w:cs="宋体" w:hint="eastAsia"/>
          <w:b/>
          <w:bCs/>
          <w:sz w:val="24"/>
          <w:szCs w:val="24"/>
        </w:rPr>
        <w:t>二、技术响应文件（单独密封）：</w:t>
      </w:r>
    </w:p>
    <w:p w:rsidR="00D30964" w:rsidRDefault="00E23266">
      <w:pPr>
        <w:widowControl/>
        <w:snapToGrid w:val="0"/>
        <w:spacing w:line="360" w:lineRule="auto"/>
        <w:ind w:firstLineChars="196" w:firstLine="470"/>
        <w:jc w:val="left"/>
        <w:rPr>
          <w:rFonts w:ascii="宋体" w:hAnsi="宋体"/>
          <w:sz w:val="24"/>
          <w:szCs w:val="24"/>
        </w:rPr>
      </w:pPr>
      <w:r>
        <w:rPr>
          <w:rFonts w:ascii="宋体" w:hAnsi="宋体" w:hint="eastAsia"/>
          <w:sz w:val="24"/>
          <w:szCs w:val="24"/>
        </w:rPr>
        <w:t>1、竞争性磋商响应函（格式参见第八章）；</w:t>
      </w:r>
    </w:p>
    <w:p w:rsidR="00D30964" w:rsidRDefault="00E23266">
      <w:pPr>
        <w:widowControl/>
        <w:snapToGrid w:val="0"/>
        <w:spacing w:line="360" w:lineRule="auto"/>
        <w:ind w:firstLineChars="196" w:firstLine="470"/>
        <w:jc w:val="left"/>
        <w:rPr>
          <w:rFonts w:ascii="宋体" w:hAnsi="宋体"/>
          <w:sz w:val="24"/>
          <w:szCs w:val="24"/>
        </w:rPr>
      </w:pPr>
      <w:r>
        <w:rPr>
          <w:rFonts w:ascii="宋体" w:hAnsi="宋体" w:hint="eastAsia"/>
          <w:sz w:val="24"/>
          <w:szCs w:val="24"/>
        </w:rPr>
        <w:t>2、供应商一般情况表（格式参见第八章）；</w:t>
      </w:r>
    </w:p>
    <w:p w:rsidR="00D30964" w:rsidRDefault="00E23266">
      <w:pPr>
        <w:widowControl/>
        <w:snapToGrid w:val="0"/>
        <w:spacing w:line="360" w:lineRule="auto"/>
        <w:ind w:firstLineChars="196" w:firstLine="470"/>
        <w:jc w:val="left"/>
        <w:rPr>
          <w:rFonts w:ascii="宋体" w:hAnsi="宋体"/>
          <w:bCs/>
          <w:sz w:val="24"/>
          <w:szCs w:val="24"/>
        </w:rPr>
      </w:pPr>
      <w:r>
        <w:rPr>
          <w:rFonts w:ascii="宋体" w:hAnsi="宋体" w:hint="eastAsia"/>
          <w:bCs/>
          <w:sz w:val="24"/>
          <w:szCs w:val="24"/>
        </w:rPr>
        <w:t>3、评标办法中所涉及的事项需提供的所有资料；</w:t>
      </w:r>
    </w:p>
    <w:p w:rsidR="00D30964" w:rsidRDefault="00E23266">
      <w:pPr>
        <w:widowControl/>
        <w:snapToGrid w:val="0"/>
        <w:spacing w:line="360" w:lineRule="auto"/>
        <w:ind w:firstLineChars="196" w:firstLine="470"/>
        <w:jc w:val="left"/>
        <w:rPr>
          <w:rFonts w:ascii="宋体" w:hAnsi="宋体"/>
          <w:sz w:val="24"/>
          <w:szCs w:val="24"/>
        </w:rPr>
      </w:pPr>
      <w:r>
        <w:rPr>
          <w:rFonts w:ascii="宋体" w:hAnsi="宋体" w:hint="eastAsia"/>
          <w:sz w:val="24"/>
          <w:szCs w:val="24"/>
        </w:rPr>
        <w:t>4、评标办法中未涉及的事项，供应商认为需要提交的其他资料。</w:t>
      </w:r>
    </w:p>
    <w:p w:rsidR="00D30964" w:rsidRDefault="00E23266">
      <w:pPr>
        <w:widowControl/>
        <w:snapToGrid w:val="0"/>
        <w:spacing w:line="360" w:lineRule="auto"/>
        <w:ind w:firstLineChars="196" w:firstLine="470"/>
        <w:jc w:val="left"/>
        <w:rPr>
          <w:rFonts w:ascii="宋体" w:hAnsi="宋体" w:cs="宋体"/>
          <w:bCs/>
          <w:color w:val="000000"/>
          <w:sz w:val="24"/>
          <w:szCs w:val="24"/>
        </w:rPr>
      </w:pPr>
      <w:r>
        <w:rPr>
          <w:rFonts w:ascii="宋体" w:hAnsi="宋体" w:hint="eastAsia"/>
          <w:sz w:val="24"/>
          <w:szCs w:val="24"/>
        </w:rPr>
        <w:t>注：为方便评委评估，请供应商按评标办法中所涉及的事项顺序进行编制，可以补充相</w:t>
      </w:r>
      <w:r>
        <w:rPr>
          <w:rFonts w:ascii="宋体" w:hAnsi="宋体" w:cs="宋体" w:hint="eastAsia"/>
          <w:color w:val="000000"/>
          <w:sz w:val="24"/>
          <w:szCs w:val="24"/>
        </w:rPr>
        <w:t>关材料；</w:t>
      </w:r>
    </w:p>
    <w:p w:rsidR="00D30964" w:rsidRDefault="00E23266">
      <w:pPr>
        <w:widowControl/>
        <w:snapToGrid w:val="0"/>
        <w:spacing w:line="360" w:lineRule="auto"/>
        <w:ind w:firstLineChars="196" w:firstLine="472"/>
        <w:jc w:val="left"/>
        <w:rPr>
          <w:rFonts w:ascii="宋体"/>
          <w:sz w:val="24"/>
          <w:szCs w:val="24"/>
        </w:rPr>
      </w:pPr>
      <w:r>
        <w:rPr>
          <w:rFonts w:ascii="宋体" w:hAnsi="宋体" w:cs="宋体" w:hint="eastAsia"/>
          <w:b/>
          <w:bCs/>
          <w:color w:val="000000"/>
          <w:sz w:val="24"/>
          <w:szCs w:val="24"/>
        </w:rPr>
        <w:t>特别提</w:t>
      </w:r>
      <w:r>
        <w:rPr>
          <w:rFonts w:ascii="宋体" w:hAnsi="宋体" w:cs="宋体" w:hint="eastAsia"/>
          <w:b/>
          <w:bCs/>
          <w:sz w:val="24"/>
          <w:szCs w:val="24"/>
        </w:rPr>
        <w:t>醒：“资格审查文件”、“技术响应文件”所须提供的材料（须加盖供应商公章）按磋商文件要求装订，密封，递交。“资格审查文件”、“技术响应文件”所涉及相关资料等证明材料原件请带至开标现场备查。未携带原件或因携带原件不全所引起的后果由供应商自行承担。</w:t>
      </w:r>
    </w:p>
    <w:p w:rsidR="00D30964" w:rsidRDefault="00E23266">
      <w:pPr>
        <w:widowControl/>
        <w:snapToGrid w:val="0"/>
        <w:spacing w:line="360" w:lineRule="auto"/>
        <w:ind w:firstLineChars="196" w:firstLine="472"/>
        <w:jc w:val="left"/>
        <w:rPr>
          <w:rFonts w:ascii="宋体"/>
          <w:b/>
          <w:bCs/>
          <w:sz w:val="24"/>
          <w:szCs w:val="24"/>
        </w:rPr>
      </w:pPr>
      <w:r>
        <w:rPr>
          <w:rFonts w:ascii="宋体" w:hAnsi="宋体" w:cs="宋体" w:hint="eastAsia"/>
          <w:b/>
          <w:bCs/>
          <w:sz w:val="24"/>
          <w:szCs w:val="24"/>
        </w:rPr>
        <w:t>三、商务报价响应文件（单独密封）</w:t>
      </w:r>
    </w:p>
    <w:p w:rsidR="00D30964" w:rsidRDefault="00E23266">
      <w:pPr>
        <w:widowControl/>
        <w:snapToGrid w:val="0"/>
        <w:spacing w:line="360" w:lineRule="auto"/>
        <w:ind w:firstLineChars="196" w:firstLine="470"/>
        <w:jc w:val="left"/>
        <w:rPr>
          <w:rFonts w:ascii="宋体" w:hAnsi="宋体"/>
          <w:sz w:val="24"/>
          <w:szCs w:val="24"/>
        </w:rPr>
      </w:pPr>
      <w:r>
        <w:rPr>
          <w:rFonts w:ascii="宋体" w:hAnsi="宋体"/>
          <w:sz w:val="24"/>
          <w:szCs w:val="24"/>
        </w:rPr>
        <w:t>1</w:t>
      </w:r>
      <w:r>
        <w:rPr>
          <w:rFonts w:ascii="宋体" w:hAnsi="宋体" w:hint="eastAsia"/>
          <w:sz w:val="24"/>
          <w:szCs w:val="24"/>
        </w:rPr>
        <w:t>、磋商响应报价总表（首次）。（格式参见第八章）</w:t>
      </w:r>
    </w:p>
    <w:p w:rsidR="00D30964" w:rsidRDefault="00E23266">
      <w:pPr>
        <w:widowControl/>
        <w:snapToGrid w:val="0"/>
        <w:spacing w:line="360" w:lineRule="auto"/>
        <w:ind w:firstLineChars="196" w:firstLine="470"/>
        <w:jc w:val="left"/>
        <w:rPr>
          <w:rFonts w:ascii="宋体" w:hAnsi="宋体"/>
          <w:sz w:val="24"/>
          <w:szCs w:val="24"/>
        </w:rPr>
      </w:pPr>
      <w:r>
        <w:rPr>
          <w:rFonts w:ascii="宋体" w:hAnsi="宋体" w:hint="eastAsia"/>
          <w:sz w:val="24"/>
          <w:szCs w:val="24"/>
        </w:rPr>
        <w:t>2、磋商响应报价明细表（首次）。（格式自拟）</w:t>
      </w:r>
    </w:p>
    <w:p w:rsidR="00D30964" w:rsidRDefault="00E23266">
      <w:pPr>
        <w:pStyle w:val="msonormalcxspmiddle"/>
        <w:snapToGrid w:val="0"/>
        <w:spacing w:before="0" w:beforeAutospacing="0" w:after="0" w:afterAutospacing="0" w:line="360" w:lineRule="auto"/>
        <w:ind w:firstLineChars="200" w:firstLine="480"/>
        <w:rPr>
          <w:rFonts w:cs="Times New Roman"/>
          <w:kern w:val="2"/>
        </w:rPr>
      </w:pPr>
      <w:r>
        <w:rPr>
          <w:rFonts w:hint="eastAsia"/>
          <w:kern w:val="2"/>
        </w:rPr>
        <w:lastRenderedPageBreak/>
        <w:t>3、小型、微型企业声明函。（如符合小型和微型企业的需提供）</w:t>
      </w:r>
    </w:p>
    <w:p w:rsidR="00D30964" w:rsidRDefault="00D30964">
      <w:pPr>
        <w:pStyle w:val="25"/>
        <w:ind w:firstLine="400"/>
      </w:pPr>
    </w:p>
    <w:p w:rsidR="00D30964" w:rsidRDefault="00E23266">
      <w:pPr>
        <w:widowControl/>
        <w:snapToGrid w:val="0"/>
        <w:spacing w:line="360" w:lineRule="auto"/>
        <w:ind w:firstLineChars="196" w:firstLine="551"/>
        <w:jc w:val="left"/>
        <w:rPr>
          <w:rFonts w:ascii="宋体" w:hAnsi="宋体" w:cs="宋体"/>
          <w:b/>
          <w:bCs/>
          <w:color w:val="000000"/>
          <w:sz w:val="28"/>
          <w:szCs w:val="28"/>
        </w:rPr>
      </w:pPr>
      <w:r>
        <w:rPr>
          <w:rFonts w:ascii="宋体"/>
          <w:b/>
          <w:bCs/>
          <w:color w:val="000000"/>
          <w:sz w:val="28"/>
          <w:szCs w:val="28"/>
        </w:rPr>
        <w:br w:type="page"/>
      </w:r>
      <w:r>
        <w:rPr>
          <w:rFonts w:ascii="宋体" w:hAnsi="宋体" w:cs="宋体" w:hint="eastAsia"/>
          <w:b/>
          <w:color w:val="000000"/>
          <w:sz w:val="28"/>
          <w:szCs w:val="28"/>
        </w:rPr>
        <w:lastRenderedPageBreak/>
        <w:t>附件：</w:t>
      </w:r>
    </w:p>
    <w:p w:rsidR="00D30964" w:rsidRDefault="00E23266">
      <w:pPr>
        <w:snapToGrid w:val="0"/>
        <w:spacing w:line="520" w:lineRule="exact"/>
        <w:jc w:val="center"/>
        <w:outlineLvl w:val="3"/>
        <w:rPr>
          <w:rFonts w:ascii="宋体" w:hAnsi="宋体" w:cs="宋体"/>
          <w:b/>
          <w:color w:val="000000"/>
          <w:sz w:val="28"/>
          <w:szCs w:val="28"/>
        </w:rPr>
      </w:pPr>
      <w:r>
        <w:rPr>
          <w:rFonts w:ascii="宋体" w:hAnsi="宋体" w:cs="宋体" w:hint="eastAsia"/>
          <w:b/>
          <w:color w:val="000000"/>
          <w:sz w:val="28"/>
          <w:szCs w:val="28"/>
        </w:rPr>
        <w:t>1、法定代表人身份证明</w:t>
      </w:r>
    </w:p>
    <w:p w:rsidR="00D30964" w:rsidRDefault="00E23266">
      <w:pPr>
        <w:snapToGrid w:val="0"/>
        <w:spacing w:line="520" w:lineRule="exact"/>
        <w:jc w:val="center"/>
        <w:rPr>
          <w:rFonts w:ascii="宋体" w:hAnsi="宋体" w:cs="宋体"/>
          <w:color w:val="000000"/>
          <w:sz w:val="24"/>
          <w:szCs w:val="24"/>
        </w:rPr>
      </w:pPr>
      <w:r>
        <w:rPr>
          <w:rFonts w:ascii="宋体" w:hAnsi="宋体" w:cs="宋体" w:hint="eastAsia"/>
          <w:color w:val="000000"/>
          <w:sz w:val="24"/>
          <w:szCs w:val="24"/>
        </w:rPr>
        <w:t>（如法定代表人参加磋商，须出示此证明）</w:t>
      </w:r>
    </w:p>
    <w:p w:rsidR="00D30964" w:rsidRDefault="00D30964">
      <w:pPr>
        <w:snapToGrid w:val="0"/>
        <w:spacing w:line="520" w:lineRule="exact"/>
        <w:jc w:val="center"/>
        <w:rPr>
          <w:rFonts w:ascii="宋体" w:hAnsi="宋体" w:cs="宋体"/>
          <w:color w:val="000000"/>
          <w:sz w:val="24"/>
          <w:szCs w:val="24"/>
        </w:rPr>
      </w:pPr>
    </w:p>
    <w:p w:rsidR="00D30964" w:rsidRDefault="00E23266">
      <w:pPr>
        <w:snapToGrid w:val="0"/>
        <w:spacing w:line="520" w:lineRule="exact"/>
        <w:rPr>
          <w:rFonts w:ascii="宋体" w:hAnsi="宋体" w:cs="宋体"/>
          <w:sz w:val="24"/>
          <w:szCs w:val="24"/>
          <w:u w:val="single"/>
        </w:rPr>
      </w:pPr>
      <w:r>
        <w:rPr>
          <w:rFonts w:ascii="宋体" w:hAnsi="宋体" w:cs="宋体" w:hint="eastAsia"/>
          <w:sz w:val="24"/>
          <w:szCs w:val="24"/>
          <w:u w:val="single"/>
        </w:rPr>
        <w:t xml:space="preserve">江苏大生集团有限公司： </w:t>
      </w:r>
    </w:p>
    <w:p w:rsidR="00D30964" w:rsidRDefault="00E23266">
      <w:pPr>
        <w:snapToGrid w:val="0"/>
        <w:spacing w:line="520" w:lineRule="exact"/>
        <w:ind w:firstLineChars="200" w:firstLine="480"/>
        <w:rPr>
          <w:rFonts w:ascii="宋体" w:hAnsi="宋体" w:cs="宋体"/>
          <w:color w:val="000000"/>
          <w:sz w:val="24"/>
          <w:szCs w:val="24"/>
        </w:rPr>
      </w:pPr>
      <w:r>
        <w:rPr>
          <w:rFonts w:ascii="宋体" w:hAnsi="宋体" w:cs="宋体" w:hint="eastAsia"/>
          <w:color w:val="000000"/>
          <w:sz w:val="24"/>
          <w:szCs w:val="24"/>
        </w:rPr>
        <w:t>我公司法定代表人</w:t>
      </w:r>
      <w:r>
        <w:rPr>
          <w:rFonts w:ascii="宋体" w:hAnsi="宋体" w:cs="宋体" w:hint="eastAsia"/>
          <w:color w:val="000000"/>
          <w:sz w:val="24"/>
          <w:szCs w:val="24"/>
          <w:u w:val="single"/>
        </w:rPr>
        <w:t xml:space="preserve">     　　</w:t>
      </w:r>
      <w:proofErr w:type="gramStart"/>
      <w:r>
        <w:rPr>
          <w:rFonts w:ascii="宋体" w:hAnsi="宋体" w:cs="宋体" w:hint="eastAsia"/>
          <w:color w:val="000000"/>
          <w:sz w:val="24"/>
          <w:szCs w:val="24"/>
          <w:u w:val="single"/>
        </w:rPr>
        <w:t xml:space="preserve">　</w:t>
      </w:r>
      <w:proofErr w:type="gramEnd"/>
      <w:r>
        <w:rPr>
          <w:rFonts w:ascii="宋体" w:hAnsi="宋体" w:cs="宋体" w:hint="eastAsia"/>
          <w:color w:val="000000"/>
          <w:sz w:val="24"/>
          <w:szCs w:val="24"/>
          <w:u w:val="single"/>
        </w:rPr>
        <w:t xml:space="preserve">   </w:t>
      </w:r>
      <w:r>
        <w:rPr>
          <w:rFonts w:ascii="宋体" w:hAnsi="宋体" w:cs="宋体" w:hint="eastAsia"/>
          <w:color w:val="000000"/>
          <w:sz w:val="24"/>
          <w:szCs w:val="24"/>
        </w:rPr>
        <w:t>参加贵单位组织的（竞争性磋商项目名称 )项目的磋商活动，全权代表我公司处理竞争性磋商的有关事宜。</w:t>
      </w:r>
    </w:p>
    <w:p w:rsidR="00D30964" w:rsidRDefault="00D30964">
      <w:pPr>
        <w:snapToGrid w:val="0"/>
        <w:spacing w:line="520" w:lineRule="exact"/>
        <w:rPr>
          <w:rFonts w:ascii="宋体" w:hAnsi="宋体" w:cs="宋体"/>
          <w:color w:val="000000"/>
          <w:sz w:val="24"/>
          <w:szCs w:val="24"/>
        </w:rPr>
      </w:pPr>
    </w:p>
    <w:p w:rsidR="00D30964" w:rsidRDefault="00E23266">
      <w:pPr>
        <w:snapToGrid w:val="0"/>
        <w:spacing w:line="520" w:lineRule="exact"/>
        <w:rPr>
          <w:rFonts w:ascii="宋体" w:hAnsi="宋体" w:cs="宋体"/>
          <w:color w:val="000000"/>
          <w:sz w:val="24"/>
          <w:szCs w:val="24"/>
        </w:rPr>
      </w:pPr>
      <w:r>
        <w:rPr>
          <w:rFonts w:ascii="宋体" w:hAnsi="宋体" w:cs="宋体" w:hint="eastAsia"/>
          <w:color w:val="000000"/>
          <w:sz w:val="24"/>
          <w:szCs w:val="24"/>
        </w:rPr>
        <w:t>附：法定代表人情况：</w:t>
      </w:r>
    </w:p>
    <w:p w:rsidR="00D30964" w:rsidRDefault="00E23266">
      <w:pPr>
        <w:snapToGrid w:val="0"/>
        <w:spacing w:line="520" w:lineRule="exact"/>
        <w:rPr>
          <w:rFonts w:ascii="宋体" w:hAnsi="宋体" w:cs="宋体"/>
          <w:color w:val="000000"/>
          <w:sz w:val="24"/>
          <w:szCs w:val="24"/>
          <w:u w:val="single"/>
        </w:rPr>
      </w:pPr>
      <w:r>
        <w:rPr>
          <w:rFonts w:ascii="宋体" w:hAnsi="宋体" w:cs="宋体" w:hint="eastAsia"/>
          <w:color w:val="000000"/>
          <w:sz w:val="24"/>
          <w:szCs w:val="24"/>
        </w:rPr>
        <w:t>姓名：      性别：      年龄：      职务：</w:t>
      </w:r>
    </w:p>
    <w:p w:rsidR="00D30964" w:rsidRDefault="00E23266">
      <w:pPr>
        <w:snapToGrid w:val="0"/>
        <w:spacing w:line="520" w:lineRule="exact"/>
        <w:rPr>
          <w:rFonts w:ascii="宋体" w:hAnsi="宋体" w:cs="宋体"/>
          <w:color w:val="000000"/>
          <w:sz w:val="24"/>
          <w:szCs w:val="24"/>
        </w:rPr>
      </w:pPr>
      <w:r>
        <w:rPr>
          <w:rFonts w:ascii="宋体" w:hAnsi="宋体" w:cs="宋体" w:hint="eastAsia"/>
          <w:color w:val="000000"/>
          <w:sz w:val="24"/>
          <w:szCs w:val="24"/>
        </w:rPr>
        <w:t>身份证号码：</w:t>
      </w:r>
    </w:p>
    <w:p w:rsidR="00D30964" w:rsidRDefault="00E23266">
      <w:pPr>
        <w:snapToGrid w:val="0"/>
        <w:spacing w:line="520" w:lineRule="exact"/>
        <w:rPr>
          <w:rFonts w:ascii="宋体" w:hAnsi="宋体" w:cs="宋体"/>
          <w:color w:val="000000"/>
          <w:sz w:val="24"/>
          <w:szCs w:val="24"/>
        </w:rPr>
      </w:pPr>
      <w:r>
        <w:rPr>
          <w:rFonts w:ascii="宋体" w:hAnsi="宋体" w:cs="宋体" w:hint="eastAsia"/>
          <w:color w:val="000000"/>
          <w:sz w:val="24"/>
          <w:szCs w:val="24"/>
        </w:rPr>
        <w:t xml:space="preserve">手机：       传真：                      </w:t>
      </w:r>
    </w:p>
    <w:p w:rsidR="00D30964" w:rsidRDefault="00E23266">
      <w:pPr>
        <w:snapToGrid w:val="0"/>
        <w:spacing w:line="520" w:lineRule="exact"/>
        <w:rPr>
          <w:rFonts w:ascii="宋体" w:hAnsi="宋体" w:cs="宋体"/>
          <w:color w:val="000000"/>
          <w:sz w:val="24"/>
          <w:szCs w:val="24"/>
        </w:rPr>
      </w:pPr>
      <w:r>
        <w:rPr>
          <w:rFonts w:ascii="宋体" w:hAnsi="宋体" w:cs="宋体" w:hint="eastAsia"/>
          <w:color w:val="000000"/>
          <w:sz w:val="24"/>
          <w:szCs w:val="24"/>
        </w:rPr>
        <w:t> </w:t>
      </w:r>
    </w:p>
    <w:p w:rsidR="00D30964" w:rsidRDefault="00D30964">
      <w:pPr>
        <w:snapToGrid w:val="0"/>
        <w:spacing w:line="520" w:lineRule="exact"/>
        <w:rPr>
          <w:rFonts w:ascii="宋体" w:hAnsi="宋体" w:cs="宋体"/>
          <w:color w:val="000000"/>
          <w:sz w:val="24"/>
          <w:szCs w:val="24"/>
        </w:rPr>
      </w:pPr>
    </w:p>
    <w:p w:rsidR="00D30964" w:rsidRDefault="00E23266">
      <w:pPr>
        <w:snapToGrid w:val="0"/>
        <w:spacing w:line="520" w:lineRule="exact"/>
        <w:rPr>
          <w:rFonts w:ascii="宋体" w:hAnsi="宋体" w:cs="宋体"/>
          <w:color w:val="000000"/>
          <w:sz w:val="24"/>
          <w:szCs w:val="24"/>
        </w:rPr>
      </w:pPr>
      <w:r>
        <w:rPr>
          <w:rFonts w:ascii="宋体" w:hAnsi="宋体" w:cs="宋体" w:hint="eastAsia"/>
          <w:color w:val="000000"/>
          <w:sz w:val="24"/>
          <w:szCs w:val="24"/>
        </w:rPr>
        <w:t>单位名称（公章）                  法定代表人（签字或盖章）</w:t>
      </w:r>
    </w:p>
    <w:p w:rsidR="00D30964" w:rsidRDefault="00E23266">
      <w:pPr>
        <w:snapToGrid w:val="0"/>
        <w:spacing w:line="520" w:lineRule="exact"/>
        <w:ind w:firstLineChars="500" w:firstLine="1200"/>
        <w:rPr>
          <w:rFonts w:ascii="宋体" w:hAnsi="宋体" w:cs="宋体"/>
          <w:color w:val="000000"/>
          <w:sz w:val="24"/>
          <w:szCs w:val="24"/>
        </w:rPr>
      </w:pPr>
      <w:r>
        <w:rPr>
          <w:rFonts w:ascii="宋体" w:hAnsi="宋体" w:cs="宋体" w:hint="eastAsia"/>
          <w:color w:val="000000"/>
          <w:sz w:val="24"/>
          <w:szCs w:val="24"/>
        </w:rPr>
        <w:t xml:space="preserve">年   月   日                 年   月    日  </w:t>
      </w:r>
    </w:p>
    <w:p w:rsidR="00D30964" w:rsidRDefault="00D30964">
      <w:pPr>
        <w:snapToGrid w:val="0"/>
        <w:spacing w:line="520" w:lineRule="exact"/>
        <w:rPr>
          <w:rFonts w:ascii="宋体" w:hAnsi="宋体" w:cs="宋体"/>
          <w:color w:val="000000"/>
          <w:sz w:val="24"/>
          <w:szCs w:val="24"/>
        </w:rPr>
      </w:pPr>
    </w:p>
    <w:p w:rsidR="00D30964" w:rsidRDefault="00E23266">
      <w:pPr>
        <w:snapToGrid w:val="0"/>
        <w:spacing w:line="520" w:lineRule="exact"/>
        <w:ind w:firstLineChars="1127" w:firstLine="2715"/>
        <w:rPr>
          <w:rFonts w:ascii="宋体" w:hAnsi="宋体" w:cs="宋体"/>
          <w:b/>
          <w:color w:val="000000"/>
          <w:sz w:val="24"/>
          <w:szCs w:val="24"/>
        </w:rPr>
      </w:pPr>
      <w:r>
        <w:rPr>
          <w:rFonts w:ascii="宋体" w:hAnsi="宋体" w:cs="宋体" w:hint="eastAsia"/>
          <w:b/>
          <w:color w:val="000000"/>
          <w:sz w:val="24"/>
          <w:szCs w:val="24"/>
        </w:rPr>
        <w:t>法定代表人身份证复印件</w:t>
      </w:r>
    </w:p>
    <w:p w:rsidR="00D30964" w:rsidRDefault="00D30964">
      <w:pPr>
        <w:snapToGrid w:val="0"/>
        <w:spacing w:line="520" w:lineRule="exact"/>
        <w:rPr>
          <w:rFonts w:ascii="宋体" w:hAnsi="宋体" w:cs="宋体"/>
          <w:color w:val="000000"/>
          <w:sz w:val="24"/>
          <w:szCs w:val="24"/>
        </w:rPr>
      </w:pPr>
    </w:p>
    <w:p w:rsidR="00D30964" w:rsidRDefault="00E23266">
      <w:pPr>
        <w:snapToGrid w:val="0"/>
        <w:spacing w:line="520" w:lineRule="exact"/>
        <w:ind w:firstLineChars="1400" w:firstLine="3360"/>
        <w:rPr>
          <w:rFonts w:ascii="宋体" w:hAnsi="宋体" w:cs="宋体"/>
          <w:color w:val="000000"/>
          <w:sz w:val="24"/>
          <w:szCs w:val="24"/>
        </w:rPr>
      </w:pPr>
      <w:r>
        <w:rPr>
          <w:rFonts w:ascii="宋体" w:hAnsi="宋体" w:cs="宋体" w:hint="eastAsia"/>
          <w:color w:val="000000"/>
          <w:sz w:val="24"/>
          <w:szCs w:val="24"/>
        </w:rPr>
        <w:t>（粘贴此处）</w:t>
      </w:r>
    </w:p>
    <w:p w:rsidR="00D30964" w:rsidRDefault="00D30964">
      <w:pPr>
        <w:snapToGrid w:val="0"/>
        <w:spacing w:line="520" w:lineRule="exact"/>
        <w:ind w:firstLineChars="200" w:firstLine="482"/>
        <w:rPr>
          <w:rFonts w:ascii="宋体" w:hAnsi="宋体" w:cs="宋体"/>
          <w:b/>
          <w:bCs/>
          <w:color w:val="000000"/>
          <w:sz w:val="24"/>
          <w:szCs w:val="24"/>
        </w:rPr>
      </w:pPr>
    </w:p>
    <w:p w:rsidR="00D30964" w:rsidRDefault="00E23266">
      <w:pPr>
        <w:snapToGrid w:val="0"/>
        <w:spacing w:line="520" w:lineRule="exact"/>
        <w:ind w:firstLineChars="200" w:firstLine="482"/>
        <w:rPr>
          <w:rFonts w:ascii="宋体" w:hAnsi="宋体" w:cs="宋体"/>
          <w:b/>
          <w:bCs/>
          <w:color w:val="000000"/>
          <w:sz w:val="24"/>
          <w:szCs w:val="24"/>
        </w:rPr>
      </w:pPr>
      <w:r>
        <w:rPr>
          <w:rFonts w:ascii="宋体" w:hAnsi="宋体" w:cs="宋体" w:hint="eastAsia"/>
          <w:b/>
          <w:bCs/>
          <w:color w:val="000000"/>
          <w:sz w:val="24"/>
          <w:szCs w:val="24"/>
        </w:rPr>
        <w:t>注:参加磋商时法定代表人将身份证原件带至磋商现场备查</w:t>
      </w:r>
      <w:r>
        <w:rPr>
          <w:rFonts w:ascii="宋体" w:hAnsi="宋体" w:cs="宋体" w:hint="eastAsia"/>
          <w:b/>
          <w:bCs/>
          <w:sz w:val="24"/>
          <w:szCs w:val="24"/>
        </w:rPr>
        <w:t>。</w:t>
      </w:r>
    </w:p>
    <w:p w:rsidR="00D30964" w:rsidRDefault="00E23266">
      <w:pPr>
        <w:snapToGrid w:val="0"/>
        <w:spacing w:line="520" w:lineRule="exact"/>
        <w:jc w:val="center"/>
        <w:outlineLvl w:val="3"/>
        <w:rPr>
          <w:rFonts w:ascii="宋体" w:hAnsi="宋体" w:cs="宋体"/>
          <w:b/>
          <w:sz w:val="28"/>
          <w:szCs w:val="28"/>
        </w:rPr>
      </w:pPr>
      <w:r>
        <w:rPr>
          <w:rFonts w:ascii="宋体" w:hAnsi="宋体" w:cs="宋体" w:hint="eastAsia"/>
          <w:b/>
          <w:color w:val="000000"/>
          <w:sz w:val="24"/>
          <w:szCs w:val="24"/>
        </w:rPr>
        <w:br w:type="page"/>
      </w:r>
      <w:r>
        <w:rPr>
          <w:rFonts w:ascii="宋体" w:hAnsi="宋体" w:cs="宋体" w:hint="eastAsia"/>
          <w:b/>
          <w:sz w:val="28"/>
          <w:szCs w:val="28"/>
        </w:rPr>
        <w:lastRenderedPageBreak/>
        <w:t>2、授权委托书</w:t>
      </w:r>
    </w:p>
    <w:p w:rsidR="00D30964" w:rsidRDefault="00E23266">
      <w:pPr>
        <w:snapToGrid w:val="0"/>
        <w:spacing w:line="520" w:lineRule="exact"/>
        <w:jc w:val="center"/>
        <w:rPr>
          <w:rFonts w:ascii="宋体" w:hAnsi="宋体" w:cs="宋体"/>
          <w:bCs/>
          <w:color w:val="000000"/>
          <w:sz w:val="24"/>
          <w:szCs w:val="24"/>
        </w:rPr>
      </w:pPr>
      <w:r>
        <w:rPr>
          <w:rFonts w:ascii="宋体" w:hAnsi="宋体" w:cs="宋体" w:hint="eastAsia"/>
          <w:bCs/>
          <w:color w:val="000000"/>
          <w:sz w:val="24"/>
          <w:szCs w:val="24"/>
        </w:rPr>
        <w:t>（如被授权人参加磋商，须出示此证明）</w:t>
      </w:r>
    </w:p>
    <w:p w:rsidR="00D30964" w:rsidRDefault="00D30964">
      <w:pPr>
        <w:snapToGrid w:val="0"/>
        <w:spacing w:line="520" w:lineRule="exact"/>
        <w:jc w:val="center"/>
        <w:rPr>
          <w:rFonts w:ascii="宋体" w:hAnsi="宋体" w:cs="宋体"/>
          <w:bCs/>
          <w:color w:val="000000"/>
          <w:sz w:val="24"/>
          <w:szCs w:val="24"/>
        </w:rPr>
      </w:pPr>
    </w:p>
    <w:p w:rsidR="00D30964" w:rsidRDefault="00E23266">
      <w:pPr>
        <w:snapToGrid w:val="0"/>
        <w:spacing w:line="480" w:lineRule="exact"/>
        <w:rPr>
          <w:rFonts w:ascii="宋体" w:hAnsi="宋体" w:cs="宋体"/>
          <w:sz w:val="24"/>
          <w:szCs w:val="24"/>
          <w:u w:val="single"/>
        </w:rPr>
      </w:pPr>
      <w:r>
        <w:rPr>
          <w:rFonts w:ascii="宋体" w:hAnsi="宋体" w:cs="宋体" w:hint="eastAsia"/>
          <w:sz w:val="24"/>
          <w:szCs w:val="24"/>
          <w:u w:val="single"/>
        </w:rPr>
        <w:t>江苏大生集团有限公司：</w:t>
      </w:r>
    </w:p>
    <w:p w:rsidR="00D30964" w:rsidRDefault="00E23266">
      <w:pPr>
        <w:snapToGrid w:val="0"/>
        <w:spacing w:line="480" w:lineRule="exact"/>
        <w:ind w:firstLineChars="200" w:firstLine="480"/>
        <w:rPr>
          <w:rFonts w:hAnsi="宋体" w:cs="宋体"/>
          <w:sz w:val="24"/>
          <w:szCs w:val="24"/>
        </w:rPr>
      </w:pPr>
      <w:r>
        <w:rPr>
          <w:rFonts w:hAnsi="宋体" w:cs="宋体" w:hint="eastAsia"/>
          <w:sz w:val="24"/>
          <w:szCs w:val="24"/>
        </w:rPr>
        <w:t>兹授权</w:t>
      </w:r>
      <w:r>
        <w:rPr>
          <w:rFonts w:hAnsi="宋体" w:cs="宋体" w:hint="eastAsia"/>
          <w:sz w:val="24"/>
          <w:szCs w:val="24"/>
          <w:u w:val="single"/>
        </w:rPr>
        <w:t xml:space="preserve">               </w:t>
      </w:r>
      <w:r>
        <w:rPr>
          <w:rFonts w:hAnsi="宋体" w:cs="宋体" w:hint="eastAsia"/>
          <w:sz w:val="24"/>
          <w:szCs w:val="24"/>
          <w:u w:val="single"/>
        </w:rPr>
        <w:t>（</w:t>
      </w:r>
      <w:r>
        <w:rPr>
          <w:rFonts w:hAnsi="宋体" w:cs="宋体" w:hint="eastAsia"/>
          <w:sz w:val="24"/>
          <w:szCs w:val="24"/>
        </w:rPr>
        <w:t>被授权人的姓名）代表我公司参加（</w:t>
      </w:r>
      <w:r>
        <w:rPr>
          <w:rFonts w:ascii="宋体" w:hAnsi="宋体" w:cs="宋体" w:hint="eastAsia"/>
          <w:color w:val="000000"/>
          <w:sz w:val="24"/>
          <w:szCs w:val="24"/>
        </w:rPr>
        <w:t>竞争性磋商项目名称</w:t>
      </w:r>
      <w:r>
        <w:rPr>
          <w:rFonts w:hAnsi="宋体" w:cs="宋体" w:hint="eastAsia"/>
          <w:sz w:val="24"/>
          <w:szCs w:val="24"/>
        </w:rPr>
        <w:t>)</w:t>
      </w:r>
      <w:r w:rsidR="00EE7FD7">
        <w:rPr>
          <w:rFonts w:hAnsi="宋体" w:cs="宋体" w:hint="eastAsia"/>
          <w:sz w:val="24"/>
          <w:szCs w:val="24"/>
        </w:rPr>
        <w:t>项目的</w:t>
      </w:r>
      <w:r>
        <w:rPr>
          <w:rFonts w:hAnsi="宋体" w:cs="宋体" w:hint="eastAsia"/>
          <w:sz w:val="24"/>
          <w:szCs w:val="24"/>
        </w:rPr>
        <w:t>采购活动，全权处理一切与该项目招标有关的事务。其在办理上述事宜过程中所签署的所有文件我公司均予以承认。</w:t>
      </w:r>
    </w:p>
    <w:p w:rsidR="00D30964" w:rsidRDefault="00D30964">
      <w:pPr>
        <w:pStyle w:val="aa"/>
        <w:adjustRightInd w:val="0"/>
        <w:snapToGrid w:val="0"/>
        <w:spacing w:line="500" w:lineRule="exact"/>
        <w:ind w:firstLineChars="200" w:firstLine="480"/>
        <w:jc w:val="left"/>
        <w:rPr>
          <w:rFonts w:hAnsi="宋体"/>
          <w:sz w:val="24"/>
          <w:szCs w:val="24"/>
        </w:rPr>
      </w:pPr>
    </w:p>
    <w:p w:rsidR="00D30964" w:rsidRDefault="00E23266">
      <w:pPr>
        <w:pStyle w:val="aa"/>
        <w:adjustRightInd w:val="0"/>
        <w:snapToGrid w:val="0"/>
        <w:spacing w:line="500" w:lineRule="exact"/>
        <w:ind w:firstLineChars="200" w:firstLine="480"/>
        <w:jc w:val="left"/>
        <w:rPr>
          <w:rFonts w:hAnsi="宋体"/>
          <w:sz w:val="24"/>
          <w:szCs w:val="24"/>
        </w:rPr>
      </w:pPr>
      <w:r>
        <w:rPr>
          <w:rFonts w:hAnsi="宋体" w:hint="eastAsia"/>
          <w:sz w:val="24"/>
          <w:szCs w:val="24"/>
        </w:rPr>
        <w:t>被授权人无转委托权，特此委托。</w:t>
      </w:r>
    </w:p>
    <w:p w:rsidR="00D30964" w:rsidRDefault="00D30964">
      <w:pPr>
        <w:pStyle w:val="aa"/>
        <w:adjustRightInd w:val="0"/>
        <w:snapToGrid w:val="0"/>
        <w:spacing w:line="500" w:lineRule="exact"/>
        <w:ind w:firstLineChars="200" w:firstLine="480"/>
        <w:jc w:val="left"/>
        <w:rPr>
          <w:rFonts w:hAnsi="宋体"/>
          <w:sz w:val="24"/>
          <w:szCs w:val="24"/>
        </w:rPr>
      </w:pPr>
    </w:p>
    <w:p w:rsidR="00D30964" w:rsidRDefault="00E23266">
      <w:pPr>
        <w:spacing w:line="480" w:lineRule="exact"/>
        <w:rPr>
          <w:rFonts w:hAnsi="宋体" w:cs="宋体"/>
          <w:sz w:val="24"/>
          <w:szCs w:val="24"/>
        </w:rPr>
      </w:pPr>
      <w:r>
        <w:rPr>
          <w:rFonts w:hAnsi="宋体" w:cs="宋体" w:hint="eastAsia"/>
          <w:sz w:val="24"/>
          <w:szCs w:val="24"/>
        </w:rPr>
        <w:t>附：被授权人情况：</w:t>
      </w:r>
    </w:p>
    <w:p w:rsidR="00D30964" w:rsidRDefault="00E23266">
      <w:pPr>
        <w:spacing w:line="480" w:lineRule="exact"/>
        <w:rPr>
          <w:rFonts w:hAnsi="宋体" w:cs="宋体"/>
          <w:sz w:val="24"/>
          <w:szCs w:val="24"/>
          <w:u w:val="single"/>
        </w:rPr>
      </w:pPr>
      <w:r>
        <w:rPr>
          <w:rFonts w:hAnsi="宋体" w:cs="宋体" w:hint="eastAsia"/>
          <w:sz w:val="24"/>
          <w:szCs w:val="24"/>
        </w:rPr>
        <w:t>姓名：</w:t>
      </w:r>
      <w:r>
        <w:rPr>
          <w:rFonts w:hAnsi="宋体" w:cs="宋体" w:hint="eastAsia"/>
          <w:sz w:val="24"/>
          <w:szCs w:val="24"/>
        </w:rPr>
        <w:t xml:space="preserve">           </w:t>
      </w:r>
      <w:r>
        <w:rPr>
          <w:rFonts w:hAnsi="宋体" w:cs="宋体" w:hint="eastAsia"/>
          <w:sz w:val="24"/>
          <w:szCs w:val="24"/>
        </w:rPr>
        <w:t>性别：</w:t>
      </w:r>
      <w:r>
        <w:rPr>
          <w:rFonts w:hAnsi="宋体" w:cs="宋体" w:hint="eastAsia"/>
          <w:sz w:val="24"/>
          <w:szCs w:val="24"/>
        </w:rPr>
        <w:t xml:space="preserve">             </w:t>
      </w:r>
      <w:r>
        <w:rPr>
          <w:rFonts w:hAnsi="宋体" w:cs="宋体" w:hint="eastAsia"/>
          <w:sz w:val="24"/>
          <w:szCs w:val="24"/>
        </w:rPr>
        <w:t>年龄：</w:t>
      </w:r>
      <w:r>
        <w:rPr>
          <w:rFonts w:hAnsi="宋体" w:cs="宋体" w:hint="eastAsia"/>
          <w:sz w:val="24"/>
          <w:szCs w:val="24"/>
        </w:rPr>
        <w:t xml:space="preserve">           </w:t>
      </w:r>
      <w:r>
        <w:rPr>
          <w:rFonts w:hAnsi="宋体" w:cs="宋体" w:hint="eastAsia"/>
          <w:sz w:val="24"/>
          <w:szCs w:val="24"/>
        </w:rPr>
        <w:t>职务：</w:t>
      </w:r>
    </w:p>
    <w:p w:rsidR="00D30964" w:rsidRDefault="00E23266">
      <w:pPr>
        <w:spacing w:line="480" w:lineRule="exact"/>
        <w:rPr>
          <w:rFonts w:hAnsi="宋体" w:cs="宋体"/>
          <w:sz w:val="24"/>
          <w:szCs w:val="24"/>
        </w:rPr>
      </w:pPr>
      <w:r>
        <w:rPr>
          <w:rFonts w:hAnsi="宋体" w:cs="宋体" w:hint="eastAsia"/>
          <w:sz w:val="24"/>
          <w:szCs w:val="24"/>
        </w:rPr>
        <w:t>身份证号码：</w:t>
      </w:r>
    </w:p>
    <w:p w:rsidR="00D30964" w:rsidRDefault="00E23266">
      <w:pPr>
        <w:spacing w:line="480" w:lineRule="exact"/>
        <w:rPr>
          <w:rFonts w:hAnsi="宋体" w:cs="宋体"/>
          <w:sz w:val="24"/>
          <w:szCs w:val="24"/>
        </w:rPr>
      </w:pPr>
      <w:r>
        <w:rPr>
          <w:rFonts w:hAnsi="宋体" w:cs="宋体" w:hint="eastAsia"/>
          <w:sz w:val="24"/>
          <w:szCs w:val="24"/>
        </w:rPr>
        <w:t>手机：</w:t>
      </w:r>
      <w:r>
        <w:rPr>
          <w:rFonts w:hAnsi="宋体" w:cs="宋体" w:hint="eastAsia"/>
          <w:sz w:val="24"/>
          <w:szCs w:val="24"/>
        </w:rPr>
        <w:t xml:space="preserve">                   </w:t>
      </w:r>
      <w:r>
        <w:rPr>
          <w:rFonts w:hAnsi="宋体" w:cs="宋体" w:hint="eastAsia"/>
          <w:sz w:val="24"/>
          <w:szCs w:val="24"/>
        </w:rPr>
        <w:t>传真：</w:t>
      </w:r>
    </w:p>
    <w:p w:rsidR="00D30964" w:rsidRDefault="00E23266">
      <w:pPr>
        <w:spacing w:line="480" w:lineRule="exact"/>
        <w:rPr>
          <w:rFonts w:hAnsi="宋体" w:cs="宋体"/>
          <w:sz w:val="24"/>
          <w:szCs w:val="24"/>
        </w:rPr>
      </w:pPr>
      <w:r>
        <w:rPr>
          <w:rFonts w:hAnsi="宋体" w:cs="宋体" w:hint="eastAsia"/>
          <w:sz w:val="24"/>
          <w:szCs w:val="24"/>
        </w:rPr>
        <w:t>单位名称（公章）</w:t>
      </w:r>
      <w:r>
        <w:rPr>
          <w:rFonts w:hAnsi="宋体" w:cs="宋体" w:hint="eastAsia"/>
          <w:sz w:val="24"/>
          <w:szCs w:val="24"/>
        </w:rPr>
        <w:t xml:space="preserve">             </w:t>
      </w:r>
      <w:r>
        <w:rPr>
          <w:rFonts w:hAnsi="宋体" w:cs="宋体" w:hint="eastAsia"/>
          <w:sz w:val="24"/>
          <w:szCs w:val="24"/>
        </w:rPr>
        <w:t>法定代表人（签字或盖章）</w:t>
      </w:r>
    </w:p>
    <w:p w:rsidR="00D30964" w:rsidRDefault="00E23266">
      <w:pPr>
        <w:spacing w:line="480" w:lineRule="exact"/>
        <w:ind w:firstLineChars="500" w:firstLine="1200"/>
        <w:rPr>
          <w:rFonts w:hAnsi="宋体" w:cs="宋体"/>
          <w:sz w:val="24"/>
          <w:szCs w:val="24"/>
        </w:rPr>
      </w:pPr>
      <w:r>
        <w:rPr>
          <w:rFonts w:hAnsi="宋体" w:cs="宋体" w:hint="eastAsia"/>
          <w:sz w:val="24"/>
          <w:szCs w:val="24"/>
        </w:rPr>
        <w:t>年</w:t>
      </w:r>
      <w:r>
        <w:rPr>
          <w:rFonts w:hAnsi="宋体" w:cs="宋体" w:hint="eastAsia"/>
          <w:sz w:val="24"/>
          <w:szCs w:val="24"/>
        </w:rPr>
        <w:t xml:space="preserve">   </w:t>
      </w:r>
      <w:r>
        <w:rPr>
          <w:rFonts w:hAnsi="宋体" w:cs="宋体" w:hint="eastAsia"/>
          <w:sz w:val="24"/>
          <w:szCs w:val="24"/>
        </w:rPr>
        <w:t>月</w:t>
      </w:r>
      <w:r>
        <w:rPr>
          <w:rFonts w:hAnsi="宋体" w:cs="宋体" w:hint="eastAsia"/>
          <w:sz w:val="24"/>
          <w:szCs w:val="24"/>
        </w:rPr>
        <w:t xml:space="preserve">   </w:t>
      </w:r>
      <w:r>
        <w:rPr>
          <w:rFonts w:hAnsi="宋体" w:cs="宋体" w:hint="eastAsia"/>
          <w:sz w:val="24"/>
          <w:szCs w:val="24"/>
        </w:rPr>
        <w:t>日</w:t>
      </w:r>
      <w:r>
        <w:rPr>
          <w:rFonts w:hAnsi="宋体" w:cs="宋体" w:hint="eastAsia"/>
          <w:sz w:val="24"/>
          <w:szCs w:val="24"/>
        </w:rPr>
        <w:t xml:space="preserve">                 </w:t>
      </w:r>
      <w:r>
        <w:rPr>
          <w:rFonts w:hAnsi="宋体" w:cs="宋体" w:hint="eastAsia"/>
          <w:sz w:val="24"/>
          <w:szCs w:val="24"/>
        </w:rPr>
        <w:t>年</w:t>
      </w:r>
      <w:r>
        <w:rPr>
          <w:rFonts w:hAnsi="宋体" w:cs="宋体" w:hint="eastAsia"/>
          <w:sz w:val="24"/>
          <w:szCs w:val="24"/>
        </w:rPr>
        <w:t xml:space="preserve">   </w:t>
      </w:r>
      <w:r>
        <w:rPr>
          <w:rFonts w:hAnsi="宋体" w:cs="宋体" w:hint="eastAsia"/>
          <w:sz w:val="24"/>
          <w:szCs w:val="24"/>
        </w:rPr>
        <w:t>月</w:t>
      </w:r>
      <w:r>
        <w:rPr>
          <w:rFonts w:hAnsi="宋体" w:cs="宋体" w:hint="eastAsia"/>
          <w:sz w:val="24"/>
          <w:szCs w:val="24"/>
        </w:rPr>
        <w:t xml:space="preserve">    </w:t>
      </w:r>
      <w:r>
        <w:rPr>
          <w:rFonts w:hAnsi="宋体" w:cs="宋体" w:hint="eastAsia"/>
          <w:sz w:val="24"/>
          <w:szCs w:val="24"/>
        </w:rPr>
        <w:t>日</w:t>
      </w:r>
      <w:r>
        <w:rPr>
          <w:rFonts w:hAnsi="宋体" w:cs="宋体" w:hint="eastAsia"/>
          <w:sz w:val="24"/>
          <w:szCs w:val="24"/>
        </w:rPr>
        <w:t xml:space="preserve">  </w:t>
      </w:r>
    </w:p>
    <w:p w:rsidR="00D30964" w:rsidRDefault="00D30964">
      <w:pPr>
        <w:spacing w:line="480" w:lineRule="exact"/>
        <w:rPr>
          <w:rFonts w:hAnsi="宋体" w:cs="宋体"/>
          <w:sz w:val="24"/>
          <w:szCs w:val="24"/>
        </w:rPr>
      </w:pPr>
    </w:p>
    <w:p w:rsidR="00D30964" w:rsidRDefault="00E23266">
      <w:pPr>
        <w:snapToGrid w:val="0"/>
        <w:spacing w:line="520" w:lineRule="exact"/>
        <w:ind w:firstLineChars="1029" w:firstLine="2479"/>
        <w:rPr>
          <w:rFonts w:ascii="宋体" w:hAnsi="宋体" w:cs="宋体"/>
          <w:b/>
          <w:color w:val="000000"/>
          <w:sz w:val="24"/>
          <w:szCs w:val="24"/>
        </w:rPr>
      </w:pPr>
      <w:r>
        <w:rPr>
          <w:rFonts w:ascii="宋体" w:hAnsi="宋体" w:cs="宋体" w:hint="eastAsia"/>
          <w:b/>
          <w:color w:val="000000"/>
          <w:sz w:val="24"/>
          <w:szCs w:val="24"/>
        </w:rPr>
        <w:t>法定代表人身份证复印件</w:t>
      </w:r>
    </w:p>
    <w:p w:rsidR="00D30964" w:rsidRDefault="00D30964">
      <w:pPr>
        <w:snapToGrid w:val="0"/>
        <w:spacing w:line="520" w:lineRule="exact"/>
        <w:rPr>
          <w:rFonts w:ascii="宋体" w:hAnsi="宋体" w:cs="宋体"/>
          <w:sz w:val="24"/>
          <w:szCs w:val="24"/>
        </w:rPr>
      </w:pPr>
    </w:p>
    <w:p w:rsidR="00D30964" w:rsidRDefault="00E23266">
      <w:pPr>
        <w:snapToGrid w:val="0"/>
        <w:spacing w:line="520" w:lineRule="exact"/>
        <w:ind w:firstLineChars="1244" w:firstLine="2997"/>
        <w:rPr>
          <w:rFonts w:ascii="宋体" w:hAnsi="宋体" w:cs="宋体"/>
          <w:b/>
          <w:sz w:val="24"/>
          <w:szCs w:val="24"/>
        </w:rPr>
      </w:pPr>
      <w:r>
        <w:rPr>
          <w:rFonts w:ascii="宋体" w:hAnsi="宋体" w:cs="宋体" w:hint="eastAsia"/>
          <w:b/>
          <w:sz w:val="24"/>
          <w:szCs w:val="24"/>
        </w:rPr>
        <w:t>（粘贴此处）</w:t>
      </w:r>
    </w:p>
    <w:p w:rsidR="00D30964" w:rsidRDefault="00D30964">
      <w:pPr>
        <w:spacing w:line="480" w:lineRule="exact"/>
        <w:rPr>
          <w:rFonts w:hAnsi="宋体" w:cs="宋体"/>
          <w:sz w:val="24"/>
          <w:szCs w:val="24"/>
        </w:rPr>
      </w:pPr>
    </w:p>
    <w:p w:rsidR="00D30964" w:rsidRDefault="00D30964">
      <w:pPr>
        <w:spacing w:line="480" w:lineRule="exact"/>
        <w:rPr>
          <w:rFonts w:hAnsi="宋体" w:cs="宋体"/>
          <w:sz w:val="24"/>
          <w:szCs w:val="24"/>
        </w:rPr>
      </w:pPr>
    </w:p>
    <w:p w:rsidR="00D30964" w:rsidRDefault="00E23266">
      <w:pPr>
        <w:spacing w:line="480" w:lineRule="exact"/>
        <w:ind w:firstLineChars="1029" w:firstLine="2479"/>
        <w:rPr>
          <w:rFonts w:hAnsi="宋体" w:cs="宋体"/>
          <w:b/>
          <w:sz w:val="24"/>
          <w:szCs w:val="24"/>
        </w:rPr>
      </w:pPr>
      <w:r>
        <w:rPr>
          <w:rFonts w:hAnsi="宋体" w:cs="宋体" w:hint="eastAsia"/>
          <w:b/>
          <w:sz w:val="24"/>
          <w:szCs w:val="24"/>
        </w:rPr>
        <w:t>被授权人身份证复印件</w:t>
      </w:r>
    </w:p>
    <w:p w:rsidR="00D30964" w:rsidRDefault="00D30964">
      <w:pPr>
        <w:spacing w:line="480" w:lineRule="exact"/>
        <w:rPr>
          <w:rFonts w:hAnsi="宋体" w:cs="宋体"/>
          <w:sz w:val="24"/>
          <w:szCs w:val="24"/>
        </w:rPr>
      </w:pPr>
    </w:p>
    <w:p w:rsidR="00D30964" w:rsidRDefault="00E23266">
      <w:pPr>
        <w:spacing w:line="480" w:lineRule="exact"/>
        <w:ind w:firstLineChars="1293" w:firstLine="3115"/>
        <w:rPr>
          <w:rFonts w:hAnsi="宋体" w:cs="宋体"/>
          <w:b/>
          <w:sz w:val="24"/>
          <w:szCs w:val="24"/>
        </w:rPr>
      </w:pPr>
      <w:r>
        <w:rPr>
          <w:rFonts w:hAnsi="宋体" w:cs="宋体" w:hint="eastAsia"/>
          <w:b/>
          <w:sz w:val="24"/>
          <w:szCs w:val="24"/>
        </w:rPr>
        <w:t>（粘贴此处）</w:t>
      </w:r>
    </w:p>
    <w:p w:rsidR="00D30964" w:rsidRDefault="00D30964">
      <w:pPr>
        <w:pStyle w:val="25"/>
        <w:ind w:firstLine="400"/>
      </w:pPr>
    </w:p>
    <w:p w:rsidR="00D30964" w:rsidRDefault="00E23266">
      <w:pPr>
        <w:spacing w:line="480" w:lineRule="exact"/>
        <w:ind w:firstLineChars="200" w:firstLine="482"/>
        <w:rPr>
          <w:rFonts w:hAnsi="宋体" w:cs="宋体"/>
          <w:b/>
          <w:bCs/>
          <w:sz w:val="24"/>
          <w:szCs w:val="24"/>
        </w:rPr>
      </w:pPr>
      <w:r>
        <w:rPr>
          <w:rFonts w:hAnsi="宋体" w:cs="宋体" w:hint="eastAsia"/>
          <w:b/>
          <w:bCs/>
          <w:sz w:val="24"/>
          <w:szCs w:val="24"/>
        </w:rPr>
        <w:t>注</w:t>
      </w:r>
      <w:r>
        <w:rPr>
          <w:rFonts w:hAnsi="宋体" w:cs="宋体" w:hint="eastAsia"/>
          <w:b/>
          <w:bCs/>
          <w:sz w:val="24"/>
          <w:szCs w:val="24"/>
        </w:rPr>
        <w:t>:</w:t>
      </w:r>
      <w:r>
        <w:rPr>
          <w:rFonts w:hAnsi="宋体" w:cs="宋体" w:hint="eastAsia"/>
          <w:b/>
          <w:bCs/>
          <w:sz w:val="24"/>
          <w:szCs w:val="24"/>
        </w:rPr>
        <w:t>参加磋商时被授权人将身份证原件带至磋商现场备查。</w:t>
      </w:r>
    </w:p>
    <w:p w:rsidR="00D30964" w:rsidRDefault="00D30964">
      <w:pPr>
        <w:snapToGrid w:val="0"/>
        <w:spacing w:line="520" w:lineRule="exact"/>
        <w:jc w:val="center"/>
        <w:outlineLvl w:val="3"/>
        <w:rPr>
          <w:rFonts w:ascii="宋体" w:hAnsi="宋体" w:cs="宋体"/>
          <w:b/>
          <w:color w:val="000000"/>
          <w:sz w:val="28"/>
          <w:szCs w:val="28"/>
        </w:rPr>
      </w:pPr>
    </w:p>
    <w:p w:rsidR="00D30964" w:rsidRDefault="00E23266">
      <w:pPr>
        <w:spacing w:line="360" w:lineRule="auto"/>
        <w:jc w:val="center"/>
        <w:rPr>
          <w:rFonts w:ascii="宋体" w:hAnsi="宋体" w:cs="宋体"/>
          <w:b/>
          <w:color w:val="000000"/>
          <w:sz w:val="28"/>
          <w:szCs w:val="28"/>
        </w:rPr>
      </w:pPr>
      <w:r>
        <w:br w:type="page"/>
      </w:r>
      <w:r>
        <w:rPr>
          <w:rFonts w:ascii="宋体" w:hAnsi="宋体" w:cs="宋体" w:hint="eastAsia"/>
          <w:b/>
          <w:color w:val="000000"/>
          <w:sz w:val="28"/>
          <w:szCs w:val="28"/>
        </w:rPr>
        <w:lastRenderedPageBreak/>
        <w:t>3、无重大违法记录声明</w:t>
      </w:r>
    </w:p>
    <w:p w:rsidR="00D30964" w:rsidRDefault="00E23266">
      <w:pPr>
        <w:spacing w:line="560" w:lineRule="exact"/>
        <w:rPr>
          <w:rFonts w:ascii="宋体" w:hAnsi="宋体"/>
          <w:bCs/>
          <w:sz w:val="24"/>
          <w:szCs w:val="24"/>
          <w:u w:val="single"/>
        </w:rPr>
      </w:pPr>
      <w:r>
        <w:rPr>
          <w:rFonts w:ascii="宋体" w:hAnsi="宋体" w:hint="eastAsia"/>
          <w:bCs/>
          <w:sz w:val="24"/>
          <w:szCs w:val="24"/>
          <w:u w:val="single"/>
        </w:rPr>
        <w:t>江苏大生集团有限公司：</w:t>
      </w:r>
    </w:p>
    <w:p w:rsidR="00D30964" w:rsidRDefault="00E23266">
      <w:pPr>
        <w:spacing w:line="560" w:lineRule="exact"/>
        <w:rPr>
          <w:rFonts w:ascii="宋体" w:hAnsi="宋体"/>
          <w:color w:val="000000"/>
          <w:sz w:val="24"/>
          <w:szCs w:val="24"/>
        </w:rPr>
      </w:pPr>
      <w:r>
        <w:rPr>
          <w:rFonts w:ascii="宋体" w:hAnsi="宋体" w:hint="eastAsia"/>
          <w:color w:val="000000"/>
          <w:sz w:val="24"/>
          <w:szCs w:val="24"/>
        </w:rPr>
        <w:t xml:space="preserve">    我单位（供应商名称）郑重声明：</w:t>
      </w:r>
    </w:p>
    <w:p w:rsidR="00D30964" w:rsidRDefault="00E23266">
      <w:pPr>
        <w:spacing w:line="560" w:lineRule="exact"/>
        <w:rPr>
          <w:rFonts w:ascii="宋体" w:hAnsi="宋体"/>
          <w:color w:val="000000"/>
          <w:sz w:val="24"/>
          <w:szCs w:val="24"/>
        </w:rPr>
      </w:pPr>
      <w:r>
        <w:rPr>
          <w:rFonts w:ascii="宋体" w:hAnsi="宋体" w:hint="eastAsia"/>
          <w:color w:val="000000"/>
          <w:sz w:val="24"/>
          <w:szCs w:val="24"/>
        </w:rPr>
        <w:t xml:space="preserve">    参加采购活动前3年内在经营活动中（在下划线上如实填写：有或没有）重大违法记录。</w:t>
      </w:r>
    </w:p>
    <w:p w:rsidR="00D30964" w:rsidRDefault="00E23266">
      <w:pPr>
        <w:spacing w:line="560" w:lineRule="exact"/>
        <w:ind w:firstLine="480"/>
        <w:rPr>
          <w:rFonts w:ascii="宋体" w:hAnsi="宋体"/>
          <w:color w:val="000000"/>
          <w:sz w:val="24"/>
          <w:szCs w:val="24"/>
        </w:rPr>
      </w:pPr>
      <w:r>
        <w:rPr>
          <w:rFonts w:ascii="宋体" w:hAnsi="宋体" w:hint="eastAsia"/>
          <w:color w:val="000000"/>
          <w:sz w:val="24"/>
          <w:szCs w:val="24"/>
        </w:rPr>
        <w:t>（说明：政府采购法第二十二条第一款第五项所</w:t>
      </w:r>
      <w:proofErr w:type="gramStart"/>
      <w:r>
        <w:rPr>
          <w:rFonts w:ascii="宋体" w:hAnsi="宋体" w:hint="eastAsia"/>
          <w:color w:val="000000"/>
          <w:sz w:val="24"/>
          <w:szCs w:val="24"/>
        </w:rPr>
        <w:t>称重大</w:t>
      </w:r>
      <w:proofErr w:type="gramEnd"/>
      <w:r>
        <w:rPr>
          <w:rFonts w:ascii="宋体" w:hAnsi="宋体" w:hint="eastAsia"/>
          <w:color w:val="000000"/>
          <w:sz w:val="24"/>
          <w:szCs w:val="24"/>
        </w:rPr>
        <w:t>违法记录，是指供应商因违法经营受到刑事处罚或者责令停产停业、吊销许可证或者执照、较大数额罚款等行政处罚。）</w:t>
      </w:r>
    </w:p>
    <w:p w:rsidR="00D30964" w:rsidRDefault="00D30964">
      <w:pPr>
        <w:spacing w:line="420" w:lineRule="exact"/>
        <w:rPr>
          <w:rFonts w:ascii="宋体" w:hAnsi="宋体"/>
          <w:color w:val="000000"/>
          <w:sz w:val="24"/>
          <w:szCs w:val="24"/>
        </w:rPr>
      </w:pPr>
    </w:p>
    <w:p w:rsidR="00D30964" w:rsidRDefault="00E23266">
      <w:pPr>
        <w:spacing w:line="420" w:lineRule="exact"/>
        <w:ind w:firstLineChars="2650" w:firstLine="6360"/>
        <w:rPr>
          <w:rFonts w:ascii="宋体" w:hAnsi="宋体"/>
          <w:color w:val="000000"/>
          <w:sz w:val="24"/>
          <w:szCs w:val="24"/>
        </w:rPr>
      </w:pPr>
      <w:r>
        <w:rPr>
          <w:rFonts w:ascii="宋体" w:hAnsi="宋体" w:hint="eastAsia"/>
          <w:color w:val="000000"/>
          <w:sz w:val="24"/>
          <w:szCs w:val="24"/>
        </w:rPr>
        <w:t xml:space="preserve"> 声明人：（公章）</w:t>
      </w:r>
    </w:p>
    <w:p w:rsidR="00D30964" w:rsidRDefault="00E23266">
      <w:pPr>
        <w:spacing w:line="420" w:lineRule="exact"/>
        <w:jc w:val="right"/>
        <w:rPr>
          <w:rFonts w:ascii="宋体" w:hAnsi="宋体"/>
          <w:color w:val="000000"/>
          <w:sz w:val="24"/>
          <w:szCs w:val="24"/>
        </w:rPr>
      </w:pPr>
      <w:r>
        <w:rPr>
          <w:rFonts w:ascii="宋体" w:hAnsi="宋体" w:hint="eastAsia"/>
          <w:color w:val="000000"/>
          <w:sz w:val="24"/>
          <w:szCs w:val="24"/>
        </w:rPr>
        <w:t>年     月    日</w:t>
      </w:r>
    </w:p>
    <w:p w:rsidR="00D30964" w:rsidRDefault="00E23266">
      <w:pPr>
        <w:snapToGrid w:val="0"/>
        <w:spacing w:line="360" w:lineRule="auto"/>
        <w:jc w:val="center"/>
        <w:outlineLvl w:val="4"/>
        <w:rPr>
          <w:rFonts w:ascii="宋体" w:hAnsi="宋体" w:cs="宋体"/>
          <w:b/>
          <w:color w:val="000000"/>
          <w:sz w:val="28"/>
          <w:szCs w:val="28"/>
        </w:rPr>
      </w:pPr>
      <w:r>
        <w:rPr>
          <w:rFonts w:ascii="宋体" w:hAnsi="宋体" w:cs="宋体"/>
          <w:b/>
          <w:color w:val="000000"/>
          <w:sz w:val="28"/>
          <w:szCs w:val="28"/>
        </w:rPr>
        <w:br w:type="page"/>
      </w:r>
    </w:p>
    <w:p w:rsidR="00D30964" w:rsidRDefault="00E23266">
      <w:pPr>
        <w:spacing w:line="360" w:lineRule="auto"/>
        <w:jc w:val="center"/>
        <w:rPr>
          <w:rFonts w:ascii="宋体" w:hAnsi="宋体" w:cs="宋体"/>
          <w:b/>
          <w:color w:val="000000"/>
          <w:sz w:val="28"/>
          <w:szCs w:val="28"/>
        </w:rPr>
      </w:pPr>
      <w:r>
        <w:rPr>
          <w:rFonts w:ascii="宋体" w:hAnsi="宋体" w:cs="宋体" w:hint="eastAsia"/>
          <w:b/>
          <w:color w:val="000000"/>
          <w:sz w:val="28"/>
          <w:szCs w:val="28"/>
        </w:rPr>
        <w:lastRenderedPageBreak/>
        <w:t>4、关于资格文件的声明函</w:t>
      </w:r>
    </w:p>
    <w:p w:rsidR="00D30964" w:rsidRDefault="00D30964">
      <w:pPr>
        <w:snapToGrid w:val="0"/>
        <w:spacing w:line="360" w:lineRule="auto"/>
        <w:rPr>
          <w:rFonts w:ascii="宋体" w:hAnsi="宋体" w:cs="宋体"/>
          <w:sz w:val="24"/>
          <w:szCs w:val="24"/>
          <w:u w:val="single"/>
        </w:rPr>
      </w:pPr>
    </w:p>
    <w:p w:rsidR="00D30964" w:rsidRDefault="00E23266">
      <w:pPr>
        <w:snapToGrid w:val="0"/>
        <w:spacing w:line="360" w:lineRule="auto"/>
        <w:rPr>
          <w:rFonts w:ascii="宋体" w:hAnsi="宋体"/>
          <w:bCs/>
          <w:sz w:val="24"/>
          <w:szCs w:val="24"/>
          <w:u w:val="single"/>
        </w:rPr>
      </w:pPr>
      <w:r>
        <w:rPr>
          <w:rFonts w:ascii="宋体" w:hAnsi="宋体" w:cs="宋体" w:hint="eastAsia"/>
          <w:sz w:val="24"/>
          <w:szCs w:val="24"/>
          <w:u w:val="single"/>
        </w:rPr>
        <w:t>江苏大生集团有限公司：</w:t>
      </w:r>
    </w:p>
    <w:p w:rsidR="00D30964" w:rsidRDefault="00E23266">
      <w:pPr>
        <w:overflowPunct w:val="0"/>
        <w:adjustRightInd w:val="0"/>
        <w:spacing w:line="360" w:lineRule="auto"/>
        <w:ind w:firstLine="660"/>
        <w:jc w:val="left"/>
        <w:textAlignment w:val="baseline"/>
        <w:rPr>
          <w:rFonts w:ascii="宋体" w:hAnsi="宋体"/>
          <w:sz w:val="24"/>
          <w:szCs w:val="24"/>
        </w:rPr>
      </w:pPr>
      <w:r>
        <w:rPr>
          <w:rFonts w:ascii="宋体" w:hAnsi="宋体" w:hint="eastAsia"/>
          <w:sz w:val="24"/>
          <w:szCs w:val="24"/>
        </w:rPr>
        <w:t>本公司愿就由贵单位组织实施的</w:t>
      </w:r>
      <w:r>
        <w:rPr>
          <w:rFonts w:ascii="宋体" w:hAnsi="宋体" w:hint="eastAsia"/>
          <w:sz w:val="24"/>
          <w:szCs w:val="24"/>
          <w:u w:val="single"/>
        </w:rPr>
        <w:t>（</w:t>
      </w:r>
      <w:r>
        <w:rPr>
          <w:rFonts w:ascii="宋体" w:hAnsi="宋体" w:cs="宋体" w:hint="eastAsia"/>
          <w:sz w:val="24"/>
          <w:szCs w:val="24"/>
          <w:u w:val="single"/>
        </w:rPr>
        <w:t>项目名称</w:t>
      </w:r>
      <w:r>
        <w:rPr>
          <w:rFonts w:ascii="宋体" w:hAnsi="宋体" w:hint="eastAsia"/>
          <w:sz w:val="24"/>
          <w:szCs w:val="24"/>
          <w:u w:val="single"/>
        </w:rPr>
        <w:t>)</w:t>
      </w:r>
      <w:r>
        <w:rPr>
          <w:rFonts w:ascii="宋体" w:hAnsi="宋体" w:hint="eastAsia"/>
          <w:sz w:val="24"/>
          <w:szCs w:val="24"/>
        </w:rPr>
        <w:t>的活动参与磋商</w:t>
      </w:r>
      <w:r>
        <w:rPr>
          <w:rFonts w:ascii="宋体" w:hAnsi="宋体" w:cs="宋体" w:hint="eastAsia"/>
          <w:sz w:val="24"/>
          <w:szCs w:val="24"/>
        </w:rPr>
        <w:t>。本公司所提交的磋商文件中所有关于资格的文件、证明和陈述均是真实的、准确的。若与真实情况不符，本公司愿意承担由此而产生的一切后果</w:t>
      </w:r>
      <w:r>
        <w:rPr>
          <w:rFonts w:ascii="宋体" w:hAnsi="宋体" w:hint="eastAsia"/>
          <w:sz w:val="24"/>
          <w:szCs w:val="24"/>
        </w:rPr>
        <w:t>。</w:t>
      </w:r>
    </w:p>
    <w:p w:rsidR="00D30964" w:rsidRDefault="00D30964">
      <w:pPr>
        <w:overflowPunct w:val="0"/>
        <w:adjustRightInd w:val="0"/>
        <w:spacing w:line="360" w:lineRule="auto"/>
        <w:ind w:firstLine="420"/>
        <w:jc w:val="left"/>
        <w:textAlignment w:val="baseline"/>
        <w:rPr>
          <w:rFonts w:ascii="宋体" w:hAnsi="宋体"/>
          <w:sz w:val="24"/>
          <w:szCs w:val="24"/>
        </w:rPr>
      </w:pPr>
    </w:p>
    <w:p w:rsidR="00D30964" w:rsidRDefault="00D30964">
      <w:pPr>
        <w:overflowPunct w:val="0"/>
        <w:adjustRightInd w:val="0"/>
        <w:spacing w:line="360" w:lineRule="auto"/>
        <w:ind w:firstLine="420"/>
        <w:jc w:val="left"/>
        <w:textAlignment w:val="baseline"/>
        <w:rPr>
          <w:rFonts w:ascii="宋体" w:hAnsi="宋体"/>
          <w:sz w:val="24"/>
          <w:szCs w:val="24"/>
        </w:rPr>
      </w:pPr>
    </w:p>
    <w:p w:rsidR="00D30964" w:rsidRDefault="00E23266">
      <w:pPr>
        <w:snapToGrid w:val="0"/>
        <w:spacing w:line="520" w:lineRule="exact"/>
        <w:jc w:val="right"/>
        <w:rPr>
          <w:rFonts w:ascii="宋体" w:hAnsi="宋体" w:cs="宋体"/>
          <w:color w:val="000000"/>
          <w:sz w:val="24"/>
          <w:szCs w:val="24"/>
        </w:rPr>
      </w:pPr>
      <w:r>
        <w:rPr>
          <w:rFonts w:ascii="宋体" w:hAnsi="宋体" w:cs="宋体" w:hint="eastAsia"/>
          <w:color w:val="000000"/>
          <w:sz w:val="24"/>
          <w:szCs w:val="24"/>
        </w:rPr>
        <w:t>竞争性磋商响应单位：（加盖公章）</w:t>
      </w:r>
    </w:p>
    <w:p w:rsidR="00D30964" w:rsidRDefault="00E23266">
      <w:pPr>
        <w:snapToGrid w:val="0"/>
        <w:spacing w:line="520" w:lineRule="exact"/>
        <w:ind w:firstLineChars="1000" w:firstLine="2400"/>
        <w:jc w:val="right"/>
        <w:rPr>
          <w:rFonts w:ascii="宋体" w:hAnsi="宋体" w:cs="宋体"/>
          <w:color w:val="000000"/>
          <w:sz w:val="24"/>
          <w:szCs w:val="24"/>
        </w:rPr>
      </w:pPr>
      <w:r>
        <w:rPr>
          <w:rFonts w:ascii="宋体" w:hAnsi="宋体" w:cs="宋体" w:hint="eastAsia"/>
          <w:color w:val="000000"/>
          <w:sz w:val="24"/>
          <w:szCs w:val="24"/>
        </w:rPr>
        <w:t>法定代表人或被授权人：（签字或盖章）</w:t>
      </w:r>
    </w:p>
    <w:p w:rsidR="00D30964" w:rsidRDefault="00E23266">
      <w:pPr>
        <w:snapToGrid w:val="0"/>
        <w:spacing w:line="520" w:lineRule="exact"/>
        <w:jc w:val="right"/>
        <w:rPr>
          <w:rFonts w:ascii="宋体" w:hAnsi="宋体" w:cs="宋体"/>
          <w:color w:val="000000"/>
          <w:sz w:val="24"/>
          <w:szCs w:val="24"/>
        </w:rPr>
      </w:pPr>
      <w:r>
        <w:rPr>
          <w:rFonts w:ascii="宋体" w:hAnsi="宋体" w:cs="宋体" w:hint="eastAsia"/>
          <w:color w:val="000000"/>
          <w:sz w:val="24"/>
          <w:szCs w:val="24"/>
        </w:rPr>
        <w:t xml:space="preserve"> 年      月     日</w:t>
      </w:r>
    </w:p>
    <w:p w:rsidR="00D30964" w:rsidRDefault="00D30964">
      <w:pPr>
        <w:snapToGrid w:val="0"/>
        <w:spacing w:line="520" w:lineRule="exact"/>
        <w:jc w:val="center"/>
        <w:outlineLvl w:val="3"/>
        <w:rPr>
          <w:rFonts w:ascii="宋体" w:hAnsi="宋体" w:cs="宋体"/>
          <w:b/>
          <w:color w:val="000000"/>
          <w:sz w:val="28"/>
          <w:szCs w:val="28"/>
        </w:rPr>
      </w:pPr>
    </w:p>
    <w:p w:rsidR="00D30964" w:rsidRDefault="00D30964">
      <w:pPr>
        <w:snapToGrid w:val="0"/>
        <w:spacing w:line="520" w:lineRule="exact"/>
        <w:jc w:val="center"/>
        <w:outlineLvl w:val="3"/>
        <w:rPr>
          <w:rFonts w:ascii="宋体" w:hAnsi="宋体" w:cs="宋体"/>
          <w:b/>
          <w:color w:val="000000"/>
          <w:sz w:val="28"/>
          <w:szCs w:val="28"/>
        </w:rPr>
      </w:pPr>
    </w:p>
    <w:p w:rsidR="00D30964" w:rsidRDefault="00D30964">
      <w:pPr>
        <w:snapToGrid w:val="0"/>
        <w:spacing w:line="520" w:lineRule="exact"/>
        <w:jc w:val="center"/>
        <w:outlineLvl w:val="3"/>
        <w:rPr>
          <w:rFonts w:ascii="宋体" w:hAnsi="宋体" w:cs="宋体"/>
          <w:b/>
          <w:color w:val="000000"/>
          <w:sz w:val="28"/>
          <w:szCs w:val="28"/>
        </w:rPr>
      </w:pPr>
    </w:p>
    <w:p w:rsidR="00D30964" w:rsidRDefault="00D30964">
      <w:pPr>
        <w:spacing w:line="360" w:lineRule="auto"/>
        <w:rPr>
          <w:rFonts w:ascii="宋体" w:hAnsi="宋体"/>
          <w:b/>
          <w:bCs/>
          <w:sz w:val="30"/>
          <w:szCs w:val="30"/>
        </w:rPr>
      </w:pPr>
    </w:p>
    <w:p w:rsidR="00D30964" w:rsidRDefault="00E23266">
      <w:pPr>
        <w:snapToGrid w:val="0"/>
        <w:spacing w:line="520" w:lineRule="exact"/>
        <w:ind w:firstLineChars="200" w:firstLine="420"/>
        <w:jc w:val="center"/>
        <w:rPr>
          <w:rFonts w:ascii="宋体" w:hAnsi="宋体" w:cs="宋体"/>
          <w:b/>
          <w:color w:val="000000"/>
          <w:sz w:val="28"/>
          <w:szCs w:val="28"/>
        </w:rPr>
      </w:pPr>
      <w:r>
        <w:br w:type="page"/>
      </w:r>
      <w:r>
        <w:rPr>
          <w:rFonts w:ascii="宋体" w:hAnsi="宋体" w:cs="宋体" w:hint="eastAsia"/>
          <w:b/>
          <w:color w:val="000000"/>
          <w:sz w:val="28"/>
          <w:szCs w:val="28"/>
        </w:rPr>
        <w:lastRenderedPageBreak/>
        <w:t>5、竞争性磋商响应函（格式不得变动）</w:t>
      </w:r>
    </w:p>
    <w:p w:rsidR="00D30964" w:rsidRDefault="00D30964">
      <w:pPr>
        <w:snapToGrid w:val="0"/>
        <w:spacing w:line="520" w:lineRule="exact"/>
        <w:rPr>
          <w:rFonts w:ascii="宋体" w:hAnsi="宋体" w:cs="宋体"/>
          <w:sz w:val="24"/>
          <w:szCs w:val="24"/>
          <w:u w:val="single"/>
        </w:rPr>
      </w:pPr>
    </w:p>
    <w:p w:rsidR="00D30964" w:rsidRDefault="00E23266">
      <w:pPr>
        <w:snapToGrid w:val="0"/>
        <w:spacing w:line="520" w:lineRule="exact"/>
        <w:rPr>
          <w:rFonts w:ascii="宋体" w:hAnsi="宋体" w:cs="宋体"/>
          <w:sz w:val="24"/>
          <w:szCs w:val="24"/>
          <w:u w:val="single"/>
        </w:rPr>
      </w:pPr>
      <w:r>
        <w:rPr>
          <w:rFonts w:ascii="宋体" w:hAnsi="宋体" w:cs="宋体" w:hint="eastAsia"/>
          <w:sz w:val="24"/>
          <w:szCs w:val="24"/>
          <w:u w:val="single"/>
        </w:rPr>
        <w:t>江苏大生集团有限公司：</w:t>
      </w:r>
    </w:p>
    <w:p w:rsidR="00D30964" w:rsidRDefault="00E23266">
      <w:pPr>
        <w:snapToGrid w:val="0"/>
        <w:spacing w:line="520" w:lineRule="exact"/>
        <w:ind w:firstLineChars="200" w:firstLine="480"/>
        <w:rPr>
          <w:rFonts w:ascii="宋体" w:hAnsi="宋体" w:cs="宋体"/>
          <w:color w:val="000000"/>
          <w:sz w:val="24"/>
          <w:szCs w:val="24"/>
        </w:rPr>
      </w:pPr>
      <w:r>
        <w:rPr>
          <w:rFonts w:ascii="宋体" w:hAnsi="宋体" w:cs="宋体" w:hint="eastAsia"/>
          <w:color w:val="000000"/>
          <w:sz w:val="24"/>
          <w:szCs w:val="24"/>
        </w:rPr>
        <w:t>依据贵单位委托代理机构组织的（磋商项目名称)项目竞争性磋商的邀请，我方授权（姓名）（职务）为全权代表参加该项目的磋商工作，全权处理本次竞争性磋商的有关事宜。同时，我公司声明如下：</w:t>
      </w:r>
    </w:p>
    <w:p w:rsidR="00D30964" w:rsidRDefault="00E23266">
      <w:pPr>
        <w:snapToGrid w:val="0"/>
        <w:spacing w:line="520" w:lineRule="exact"/>
        <w:ind w:firstLineChars="200" w:firstLine="480"/>
        <w:rPr>
          <w:rFonts w:ascii="宋体" w:hAnsi="宋体" w:cs="宋体"/>
          <w:color w:val="000000"/>
          <w:sz w:val="24"/>
          <w:szCs w:val="24"/>
        </w:rPr>
      </w:pPr>
      <w:r>
        <w:rPr>
          <w:rFonts w:ascii="宋体" w:hAnsi="宋体" w:cs="宋体" w:hint="eastAsia"/>
          <w:color w:val="000000"/>
          <w:sz w:val="24"/>
          <w:szCs w:val="24"/>
        </w:rPr>
        <w:t>1、同意并接受竞争性磋商文件的各项要求，遵守竞争性磋商文件中的各项规定，按竞争性磋商文件的要求提供报价。</w:t>
      </w:r>
    </w:p>
    <w:p w:rsidR="00D30964" w:rsidRDefault="00E23266">
      <w:pPr>
        <w:snapToGrid w:val="0"/>
        <w:spacing w:line="520" w:lineRule="exact"/>
        <w:ind w:firstLineChars="200" w:firstLine="480"/>
        <w:rPr>
          <w:rFonts w:ascii="宋体" w:hAnsi="宋体" w:cs="宋体"/>
          <w:color w:val="000000"/>
          <w:sz w:val="24"/>
          <w:szCs w:val="24"/>
        </w:rPr>
      </w:pPr>
      <w:r>
        <w:rPr>
          <w:rFonts w:ascii="宋体" w:hAnsi="宋体" w:cs="宋体" w:hint="eastAsia"/>
          <w:color w:val="000000"/>
          <w:sz w:val="24"/>
          <w:szCs w:val="24"/>
        </w:rPr>
        <w:t>2、我公司已经详细阅读了竞争性磋商文件的全部内容，我方已完全清晰理解竞争性磋商文件的要求，不存在任何含糊不清和误解之处，同意放弃对竞争性磋商文件所表述的内容提出异议和质疑的权利。</w:t>
      </w:r>
    </w:p>
    <w:p w:rsidR="00D30964" w:rsidRDefault="00E23266">
      <w:pPr>
        <w:snapToGrid w:val="0"/>
        <w:spacing w:line="520" w:lineRule="exact"/>
        <w:ind w:firstLineChars="200" w:firstLine="480"/>
        <w:rPr>
          <w:rFonts w:ascii="宋体" w:hAnsi="宋体" w:cs="宋体"/>
          <w:color w:val="000000"/>
          <w:sz w:val="24"/>
          <w:szCs w:val="24"/>
        </w:rPr>
      </w:pPr>
      <w:r>
        <w:rPr>
          <w:rFonts w:ascii="宋体" w:hAnsi="宋体" w:cs="宋体" w:hint="eastAsia"/>
          <w:color w:val="000000"/>
          <w:sz w:val="24"/>
          <w:szCs w:val="24"/>
        </w:rPr>
        <w:t>3、我公司已毫无保留地向贵方提供一切所需的证明材料。</w:t>
      </w:r>
    </w:p>
    <w:p w:rsidR="00D30964" w:rsidRDefault="00E23266">
      <w:pPr>
        <w:snapToGrid w:val="0"/>
        <w:spacing w:line="520" w:lineRule="exact"/>
        <w:ind w:firstLineChars="200" w:firstLine="480"/>
        <w:rPr>
          <w:rFonts w:ascii="宋体" w:hAnsi="宋体" w:cs="宋体"/>
          <w:color w:val="000000"/>
          <w:sz w:val="24"/>
          <w:szCs w:val="24"/>
        </w:rPr>
      </w:pPr>
      <w:r>
        <w:rPr>
          <w:rFonts w:ascii="宋体" w:hAnsi="宋体" w:cs="宋体" w:hint="eastAsia"/>
          <w:color w:val="000000"/>
          <w:sz w:val="24"/>
          <w:szCs w:val="24"/>
        </w:rPr>
        <w:t>4、我公司承诺在本次磋商响应中提供的一切文件，无论是原件还是复印件</w:t>
      </w:r>
      <w:proofErr w:type="gramStart"/>
      <w:r>
        <w:rPr>
          <w:rFonts w:ascii="宋体" w:hAnsi="宋体" w:cs="宋体" w:hint="eastAsia"/>
          <w:color w:val="000000"/>
          <w:sz w:val="24"/>
          <w:szCs w:val="24"/>
        </w:rPr>
        <w:t>均真实</w:t>
      </w:r>
      <w:proofErr w:type="gramEnd"/>
      <w:r>
        <w:rPr>
          <w:rFonts w:ascii="宋体" w:hAnsi="宋体" w:cs="宋体" w:hint="eastAsia"/>
          <w:color w:val="000000"/>
          <w:sz w:val="24"/>
          <w:szCs w:val="24"/>
        </w:rPr>
        <w:t>有效，绝无任何虚假、伪造和夸大的成份。否则，愿承担相应的后果和法律责任。</w:t>
      </w:r>
    </w:p>
    <w:p w:rsidR="00D30964" w:rsidRDefault="00E23266">
      <w:pPr>
        <w:snapToGrid w:val="0"/>
        <w:spacing w:line="520" w:lineRule="exact"/>
        <w:ind w:firstLineChars="200" w:firstLine="480"/>
        <w:rPr>
          <w:rFonts w:ascii="宋体" w:hAnsi="宋体" w:cs="宋体"/>
          <w:color w:val="000000"/>
          <w:sz w:val="24"/>
          <w:szCs w:val="24"/>
        </w:rPr>
      </w:pPr>
      <w:r>
        <w:rPr>
          <w:rFonts w:ascii="宋体" w:hAnsi="宋体" w:cs="宋体" w:hint="eastAsia"/>
          <w:color w:val="000000"/>
          <w:sz w:val="24"/>
          <w:szCs w:val="24"/>
        </w:rPr>
        <w:t>5、一旦成交，我方承诺无正当理由拒绝签订合同，将被贵方取消成交资格。</w:t>
      </w:r>
    </w:p>
    <w:p w:rsidR="00D30964" w:rsidRDefault="00E23266">
      <w:pPr>
        <w:snapToGrid w:val="0"/>
        <w:spacing w:line="520" w:lineRule="exact"/>
        <w:ind w:firstLineChars="200" w:firstLine="480"/>
        <w:rPr>
          <w:rFonts w:ascii="宋体" w:hAnsi="宋体" w:cs="宋体"/>
          <w:color w:val="000000"/>
          <w:sz w:val="24"/>
          <w:szCs w:val="24"/>
        </w:rPr>
      </w:pPr>
      <w:r>
        <w:rPr>
          <w:rFonts w:ascii="宋体" w:hAnsi="宋体" w:cs="宋体" w:hint="eastAsia"/>
          <w:color w:val="000000"/>
          <w:sz w:val="24"/>
          <w:szCs w:val="24"/>
        </w:rPr>
        <w:t>6、</w:t>
      </w:r>
      <w:r>
        <w:rPr>
          <w:rFonts w:ascii="宋体" w:hAnsi="宋体" w:cs="宋体" w:hint="eastAsia"/>
          <w:b/>
          <w:color w:val="000000"/>
          <w:sz w:val="24"/>
          <w:szCs w:val="24"/>
        </w:rPr>
        <w:t>一旦成交，我方将根据竞争性磋商文件的规定，严格履行合同规定的责任和义务。</w:t>
      </w:r>
    </w:p>
    <w:p w:rsidR="00D30964" w:rsidRDefault="00D30964">
      <w:pPr>
        <w:snapToGrid w:val="0"/>
        <w:spacing w:line="520" w:lineRule="exact"/>
        <w:ind w:firstLineChars="200" w:firstLine="480"/>
        <w:rPr>
          <w:rFonts w:ascii="宋体" w:hAnsi="宋体" w:cs="宋体"/>
          <w:color w:val="000000"/>
          <w:sz w:val="24"/>
          <w:szCs w:val="24"/>
        </w:rPr>
      </w:pPr>
    </w:p>
    <w:p w:rsidR="00D30964" w:rsidRDefault="00E23266">
      <w:pPr>
        <w:snapToGrid w:val="0"/>
        <w:spacing w:line="520" w:lineRule="exact"/>
        <w:jc w:val="right"/>
        <w:rPr>
          <w:rFonts w:ascii="宋体" w:hAnsi="宋体" w:cs="宋体"/>
          <w:color w:val="000000"/>
          <w:sz w:val="24"/>
          <w:szCs w:val="24"/>
        </w:rPr>
      </w:pPr>
      <w:r>
        <w:rPr>
          <w:rFonts w:ascii="宋体" w:hAnsi="宋体" w:cs="宋体" w:hint="eastAsia"/>
          <w:color w:val="000000"/>
          <w:sz w:val="24"/>
          <w:szCs w:val="24"/>
        </w:rPr>
        <w:t>竞争性磋商响应单位：（加盖公章）</w:t>
      </w:r>
    </w:p>
    <w:p w:rsidR="00D30964" w:rsidRDefault="00E23266">
      <w:pPr>
        <w:snapToGrid w:val="0"/>
        <w:spacing w:line="520" w:lineRule="exact"/>
        <w:ind w:firstLineChars="1000" w:firstLine="2400"/>
        <w:jc w:val="right"/>
        <w:rPr>
          <w:rFonts w:ascii="宋体" w:hAnsi="宋体" w:cs="宋体"/>
          <w:color w:val="000000"/>
          <w:sz w:val="24"/>
          <w:szCs w:val="24"/>
        </w:rPr>
      </w:pPr>
      <w:r>
        <w:rPr>
          <w:rFonts w:ascii="宋体" w:hAnsi="宋体" w:cs="宋体" w:hint="eastAsia"/>
          <w:color w:val="000000"/>
          <w:sz w:val="24"/>
          <w:szCs w:val="24"/>
        </w:rPr>
        <w:t>法定代表人或被授权人：（签字或盖章）</w:t>
      </w:r>
    </w:p>
    <w:p w:rsidR="00D30964" w:rsidRDefault="00E23266">
      <w:pPr>
        <w:snapToGrid w:val="0"/>
        <w:spacing w:line="520" w:lineRule="exact"/>
        <w:jc w:val="right"/>
        <w:rPr>
          <w:rFonts w:ascii="宋体" w:hAnsi="宋体" w:cs="宋体"/>
          <w:color w:val="000000"/>
          <w:sz w:val="24"/>
          <w:szCs w:val="24"/>
        </w:rPr>
      </w:pPr>
      <w:r>
        <w:rPr>
          <w:rFonts w:ascii="宋体" w:hAnsi="宋体" w:cs="宋体" w:hint="eastAsia"/>
          <w:color w:val="000000"/>
          <w:sz w:val="24"/>
          <w:szCs w:val="24"/>
        </w:rPr>
        <w:t xml:space="preserve"> 年      月     日</w:t>
      </w:r>
    </w:p>
    <w:p w:rsidR="00D30964" w:rsidRDefault="00D30964">
      <w:pPr>
        <w:snapToGrid w:val="0"/>
        <w:spacing w:line="520" w:lineRule="exact"/>
        <w:jc w:val="center"/>
        <w:outlineLvl w:val="3"/>
        <w:rPr>
          <w:rFonts w:ascii="宋体" w:hAnsi="宋体" w:cs="宋体"/>
          <w:b/>
          <w:color w:val="000000"/>
          <w:sz w:val="28"/>
          <w:szCs w:val="28"/>
        </w:rPr>
      </w:pPr>
    </w:p>
    <w:p w:rsidR="00D30964" w:rsidRDefault="00D30964">
      <w:pPr>
        <w:snapToGrid w:val="0"/>
        <w:spacing w:line="520" w:lineRule="exact"/>
        <w:jc w:val="center"/>
        <w:outlineLvl w:val="3"/>
        <w:rPr>
          <w:rFonts w:ascii="宋体" w:hAnsi="宋体" w:cs="宋体"/>
          <w:b/>
          <w:color w:val="000000"/>
          <w:sz w:val="28"/>
          <w:szCs w:val="28"/>
        </w:rPr>
      </w:pPr>
    </w:p>
    <w:p w:rsidR="00D30964" w:rsidRDefault="00E23266">
      <w:pPr>
        <w:spacing w:line="360" w:lineRule="auto"/>
        <w:jc w:val="center"/>
        <w:rPr>
          <w:rFonts w:ascii="宋体" w:hAnsi="宋体" w:cs="宋体"/>
          <w:b/>
          <w:color w:val="000000"/>
          <w:sz w:val="28"/>
          <w:szCs w:val="28"/>
        </w:rPr>
      </w:pPr>
      <w:bookmarkStart w:id="63" w:name="_Toc425960671"/>
      <w:r>
        <w:rPr>
          <w:rFonts w:ascii="宋体" w:hAnsi="宋体"/>
          <w:b/>
          <w:bCs/>
          <w:color w:val="000000"/>
          <w:sz w:val="28"/>
          <w:szCs w:val="28"/>
        </w:rPr>
        <w:br w:type="page"/>
      </w:r>
      <w:bookmarkEnd w:id="63"/>
      <w:r>
        <w:rPr>
          <w:rFonts w:ascii="宋体" w:hAnsi="宋体" w:cs="宋体" w:hint="eastAsia"/>
          <w:b/>
          <w:color w:val="000000"/>
          <w:sz w:val="28"/>
          <w:szCs w:val="28"/>
        </w:rPr>
        <w:lastRenderedPageBreak/>
        <w:t>6、供应商一般情况表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08"/>
        <w:gridCol w:w="851"/>
        <w:gridCol w:w="849"/>
        <w:gridCol w:w="568"/>
        <w:gridCol w:w="1307"/>
        <w:gridCol w:w="159"/>
        <w:gridCol w:w="1320"/>
        <w:gridCol w:w="1467"/>
      </w:tblGrid>
      <w:tr w:rsidR="00D30964">
        <w:trPr>
          <w:cantSplit/>
          <w:trHeight w:val="286"/>
        </w:trPr>
        <w:tc>
          <w:tcPr>
            <w:tcW w:w="2235" w:type="dxa"/>
            <w:vAlign w:val="center"/>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企业名称</w:t>
            </w:r>
          </w:p>
        </w:tc>
        <w:tc>
          <w:tcPr>
            <w:tcW w:w="7229" w:type="dxa"/>
            <w:gridSpan w:val="8"/>
          </w:tcPr>
          <w:p w:rsidR="00D30964" w:rsidRDefault="00D30964">
            <w:pPr>
              <w:tabs>
                <w:tab w:val="left" w:pos="993"/>
              </w:tabs>
              <w:spacing w:line="520" w:lineRule="exact"/>
              <w:rPr>
                <w:rFonts w:ascii="宋体" w:hAnsi="宋体" w:cs="宋体"/>
                <w:color w:val="000000"/>
                <w:sz w:val="24"/>
                <w:szCs w:val="24"/>
              </w:rPr>
            </w:pPr>
          </w:p>
        </w:tc>
      </w:tr>
      <w:tr w:rsidR="00D30964">
        <w:trPr>
          <w:cantSplit/>
        </w:trPr>
        <w:tc>
          <w:tcPr>
            <w:tcW w:w="2235" w:type="dxa"/>
            <w:vAlign w:val="center"/>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总部地址</w:t>
            </w:r>
          </w:p>
        </w:tc>
        <w:tc>
          <w:tcPr>
            <w:tcW w:w="7229" w:type="dxa"/>
            <w:gridSpan w:val="8"/>
          </w:tcPr>
          <w:p w:rsidR="00D30964" w:rsidRDefault="00D30964">
            <w:pPr>
              <w:tabs>
                <w:tab w:val="left" w:pos="993"/>
              </w:tabs>
              <w:spacing w:line="520" w:lineRule="exact"/>
              <w:rPr>
                <w:rFonts w:ascii="宋体" w:hAnsi="宋体" w:cs="宋体"/>
                <w:color w:val="000000"/>
                <w:sz w:val="24"/>
                <w:szCs w:val="24"/>
              </w:rPr>
            </w:pPr>
          </w:p>
        </w:tc>
      </w:tr>
      <w:tr w:rsidR="00D30964">
        <w:trPr>
          <w:cantSplit/>
        </w:trPr>
        <w:tc>
          <w:tcPr>
            <w:tcW w:w="2235" w:type="dxa"/>
            <w:vAlign w:val="center"/>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分支机构</w:t>
            </w:r>
          </w:p>
        </w:tc>
        <w:tc>
          <w:tcPr>
            <w:tcW w:w="7229" w:type="dxa"/>
            <w:gridSpan w:val="8"/>
          </w:tcPr>
          <w:p w:rsidR="00D30964" w:rsidRDefault="00D30964">
            <w:pPr>
              <w:tabs>
                <w:tab w:val="left" w:pos="993"/>
              </w:tabs>
              <w:spacing w:line="520" w:lineRule="exact"/>
              <w:rPr>
                <w:rFonts w:ascii="宋体" w:hAnsi="宋体" w:cs="宋体"/>
                <w:color w:val="000000"/>
                <w:sz w:val="24"/>
                <w:szCs w:val="24"/>
              </w:rPr>
            </w:pPr>
          </w:p>
        </w:tc>
      </w:tr>
      <w:tr w:rsidR="00D30964">
        <w:trPr>
          <w:cantSplit/>
        </w:trPr>
        <w:tc>
          <w:tcPr>
            <w:tcW w:w="2235" w:type="dxa"/>
            <w:vAlign w:val="center"/>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当地代表处地址</w:t>
            </w:r>
          </w:p>
        </w:tc>
        <w:tc>
          <w:tcPr>
            <w:tcW w:w="7229" w:type="dxa"/>
            <w:gridSpan w:val="8"/>
          </w:tcPr>
          <w:p w:rsidR="00D30964" w:rsidRDefault="00D30964">
            <w:pPr>
              <w:tabs>
                <w:tab w:val="left" w:pos="993"/>
              </w:tabs>
              <w:spacing w:line="520" w:lineRule="exact"/>
              <w:rPr>
                <w:rFonts w:ascii="宋体" w:hAnsi="宋体" w:cs="宋体"/>
                <w:color w:val="000000"/>
                <w:sz w:val="24"/>
                <w:szCs w:val="24"/>
              </w:rPr>
            </w:pPr>
          </w:p>
        </w:tc>
      </w:tr>
      <w:tr w:rsidR="00D30964">
        <w:tc>
          <w:tcPr>
            <w:tcW w:w="2235" w:type="dxa"/>
            <w:vAlign w:val="center"/>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电话</w:t>
            </w:r>
          </w:p>
        </w:tc>
        <w:tc>
          <w:tcPr>
            <w:tcW w:w="2408" w:type="dxa"/>
            <w:gridSpan w:val="3"/>
          </w:tcPr>
          <w:p w:rsidR="00D30964" w:rsidRDefault="00D30964">
            <w:pPr>
              <w:tabs>
                <w:tab w:val="left" w:pos="993"/>
              </w:tabs>
              <w:spacing w:line="520" w:lineRule="exact"/>
              <w:rPr>
                <w:rFonts w:ascii="宋体" w:hAnsi="宋体" w:cs="宋体"/>
                <w:color w:val="000000"/>
                <w:sz w:val="24"/>
                <w:szCs w:val="24"/>
              </w:rPr>
            </w:pPr>
          </w:p>
        </w:tc>
        <w:tc>
          <w:tcPr>
            <w:tcW w:w="1875" w:type="dxa"/>
            <w:gridSpan w:val="2"/>
          </w:tcPr>
          <w:p w:rsidR="00D30964" w:rsidRDefault="00E23266">
            <w:pPr>
              <w:tabs>
                <w:tab w:val="left" w:pos="993"/>
              </w:tabs>
              <w:spacing w:line="520" w:lineRule="exact"/>
              <w:rPr>
                <w:rFonts w:ascii="宋体" w:hAnsi="宋体" w:cs="宋体"/>
                <w:color w:val="000000"/>
                <w:sz w:val="24"/>
                <w:szCs w:val="24"/>
              </w:rPr>
            </w:pPr>
            <w:r>
              <w:rPr>
                <w:rFonts w:ascii="宋体" w:hAnsi="宋体" w:cs="宋体" w:hint="eastAsia"/>
                <w:color w:val="000000"/>
                <w:sz w:val="24"/>
                <w:szCs w:val="24"/>
              </w:rPr>
              <w:t>联系人</w:t>
            </w:r>
          </w:p>
        </w:tc>
        <w:tc>
          <w:tcPr>
            <w:tcW w:w="2946" w:type="dxa"/>
            <w:gridSpan w:val="3"/>
          </w:tcPr>
          <w:p w:rsidR="00D30964" w:rsidRDefault="00D30964">
            <w:pPr>
              <w:tabs>
                <w:tab w:val="left" w:pos="993"/>
              </w:tabs>
              <w:spacing w:line="520" w:lineRule="exact"/>
              <w:rPr>
                <w:rFonts w:ascii="宋体" w:hAnsi="宋体" w:cs="宋体"/>
                <w:color w:val="000000"/>
                <w:sz w:val="24"/>
                <w:szCs w:val="24"/>
              </w:rPr>
            </w:pPr>
          </w:p>
        </w:tc>
      </w:tr>
      <w:tr w:rsidR="00D30964">
        <w:tc>
          <w:tcPr>
            <w:tcW w:w="2235" w:type="dxa"/>
            <w:vAlign w:val="center"/>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传真</w:t>
            </w:r>
          </w:p>
        </w:tc>
        <w:tc>
          <w:tcPr>
            <w:tcW w:w="2408" w:type="dxa"/>
            <w:gridSpan w:val="3"/>
          </w:tcPr>
          <w:p w:rsidR="00D30964" w:rsidRDefault="00D30964">
            <w:pPr>
              <w:tabs>
                <w:tab w:val="left" w:pos="993"/>
              </w:tabs>
              <w:spacing w:line="520" w:lineRule="exact"/>
              <w:rPr>
                <w:rFonts w:ascii="宋体" w:hAnsi="宋体" w:cs="宋体"/>
                <w:color w:val="000000"/>
                <w:sz w:val="24"/>
                <w:szCs w:val="24"/>
              </w:rPr>
            </w:pPr>
          </w:p>
        </w:tc>
        <w:tc>
          <w:tcPr>
            <w:tcW w:w="1875" w:type="dxa"/>
            <w:gridSpan w:val="2"/>
          </w:tcPr>
          <w:p w:rsidR="00D30964" w:rsidRDefault="00E23266">
            <w:pPr>
              <w:tabs>
                <w:tab w:val="left" w:pos="993"/>
              </w:tabs>
              <w:spacing w:line="520" w:lineRule="exact"/>
              <w:rPr>
                <w:rFonts w:ascii="宋体" w:hAnsi="宋体" w:cs="宋体"/>
                <w:color w:val="000000"/>
                <w:sz w:val="24"/>
                <w:szCs w:val="24"/>
              </w:rPr>
            </w:pPr>
            <w:r>
              <w:rPr>
                <w:rFonts w:ascii="宋体" w:hAnsi="宋体" w:cs="宋体" w:hint="eastAsia"/>
                <w:color w:val="000000"/>
                <w:sz w:val="24"/>
                <w:szCs w:val="24"/>
              </w:rPr>
              <w:t>电子邮件</w:t>
            </w:r>
          </w:p>
        </w:tc>
        <w:tc>
          <w:tcPr>
            <w:tcW w:w="2946" w:type="dxa"/>
            <w:gridSpan w:val="3"/>
          </w:tcPr>
          <w:p w:rsidR="00D30964" w:rsidRDefault="00D30964">
            <w:pPr>
              <w:tabs>
                <w:tab w:val="left" w:pos="993"/>
              </w:tabs>
              <w:spacing w:line="520" w:lineRule="exact"/>
              <w:rPr>
                <w:rFonts w:ascii="宋体" w:hAnsi="宋体" w:cs="宋体"/>
                <w:color w:val="000000"/>
                <w:sz w:val="24"/>
                <w:szCs w:val="24"/>
              </w:rPr>
            </w:pPr>
          </w:p>
        </w:tc>
      </w:tr>
      <w:tr w:rsidR="00D30964">
        <w:tc>
          <w:tcPr>
            <w:tcW w:w="2235" w:type="dxa"/>
            <w:vAlign w:val="center"/>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注册地</w:t>
            </w:r>
          </w:p>
        </w:tc>
        <w:tc>
          <w:tcPr>
            <w:tcW w:w="2408" w:type="dxa"/>
            <w:gridSpan w:val="3"/>
          </w:tcPr>
          <w:p w:rsidR="00D30964" w:rsidRDefault="00D30964">
            <w:pPr>
              <w:tabs>
                <w:tab w:val="left" w:pos="993"/>
              </w:tabs>
              <w:spacing w:line="520" w:lineRule="exact"/>
              <w:rPr>
                <w:rFonts w:ascii="宋体" w:hAnsi="宋体" w:cs="宋体"/>
                <w:color w:val="000000"/>
                <w:sz w:val="24"/>
                <w:szCs w:val="24"/>
              </w:rPr>
            </w:pPr>
          </w:p>
        </w:tc>
        <w:tc>
          <w:tcPr>
            <w:tcW w:w="1875" w:type="dxa"/>
            <w:gridSpan w:val="2"/>
          </w:tcPr>
          <w:p w:rsidR="00D30964" w:rsidRDefault="00E23266">
            <w:pPr>
              <w:tabs>
                <w:tab w:val="left" w:pos="993"/>
              </w:tabs>
              <w:spacing w:line="520" w:lineRule="exact"/>
              <w:rPr>
                <w:rFonts w:ascii="宋体" w:hAnsi="宋体" w:cs="宋体"/>
                <w:color w:val="000000"/>
                <w:sz w:val="24"/>
                <w:szCs w:val="24"/>
              </w:rPr>
            </w:pPr>
            <w:r>
              <w:rPr>
                <w:rFonts w:ascii="宋体" w:hAnsi="宋体" w:cs="宋体" w:hint="eastAsia"/>
                <w:color w:val="000000"/>
                <w:sz w:val="24"/>
                <w:szCs w:val="24"/>
              </w:rPr>
              <w:t>注册年份</w:t>
            </w:r>
          </w:p>
        </w:tc>
        <w:tc>
          <w:tcPr>
            <w:tcW w:w="2946" w:type="dxa"/>
            <w:gridSpan w:val="3"/>
          </w:tcPr>
          <w:p w:rsidR="00D30964" w:rsidRDefault="00D30964">
            <w:pPr>
              <w:tabs>
                <w:tab w:val="left" w:pos="993"/>
              </w:tabs>
              <w:spacing w:line="520" w:lineRule="exact"/>
              <w:rPr>
                <w:rFonts w:ascii="宋体" w:hAnsi="宋体" w:cs="宋体"/>
                <w:color w:val="000000"/>
                <w:sz w:val="24"/>
                <w:szCs w:val="24"/>
              </w:rPr>
            </w:pPr>
          </w:p>
        </w:tc>
      </w:tr>
      <w:tr w:rsidR="00D30964">
        <w:trPr>
          <w:cantSplit/>
        </w:trPr>
        <w:tc>
          <w:tcPr>
            <w:tcW w:w="2235" w:type="dxa"/>
            <w:vAlign w:val="center"/>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项目负责人</w:t>
            </w:r>
          </w:p>
        </w:tc>
        <w:tc>
          <w:tcPr>
            <w:tcW w:w="1559" w:type="dxa"/>
            <w:gridSpan w:val="2"/>
          </w:tcPr>
          <w:p w:rsidR="00D30964" w:rsidRDefault="00D30964">
            <w:pPr>
              <w:tabs>
                <w:tab w:val="left" w:pos="993"/>
              </w:tabs>
              <w:spacing w:line="520" w:lineRule="exact"/>
              <w:jc w:val="center"/>
              <w:rPr>
                <w:rFonts w:ascii="宋体" w:hAnsi="宋体" w:cs="宋体"/>
                <w:color w:val="000000"/>
                <w:sz w:val="24"/>
                <w:szCs w:val="24"/>
              </w:rPr>
            </w:pPr>
          </w:p>
        </w:tc>
        <w:tc>
          <w:tcPr>
            <w:tcW w:w="1417" w:type="dxa"/>
            <w:gridSpan w:val="2"/>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年龄</w:t>
            </w:r>
          </w:p>
        </w:tc>
        <w:tc>
          <w:tcPr>
            <w:tcW w:w="1466" w:type="dxa"/>
            <w:gridSpan w:val="2"/>
          </w:tcPr>
          <w:p w:rsidR="00D30964" w:rsidRDefault="00D30964">
            <w:pPr>
              <w:tabs>
                <w:tab w:val="left" w:pos="993"/>
              </w:tabs>
              <w:spacing w:line="520" w:lineRule="exact"/>
              <w:jc w:val="center"/>
              <w:rPr>
                <w:rFonts w:ascii="宋体" w:hAnsi="宋体" w:cs="宋体"/>
                <w:color w:val="000000"/>
                <w:sz w:val="24"/>
                <w:szCs w:val="24"/>
              </w:rPr>
            </w:pPr>
          </w:p>
        </w:tc>
        <w:tc>
          <w:tcPr>
            <w:tcW w:w="1320" w:type="dxa"/>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性别</w:t>
            </w:r>
          </w:p>
        </w:tc>
        <w:tc>
          <w:tcPr>
            <w:tcW w:w="1467" w:type="dxa"/>
          </w:tcPr>
          <w:p w:rsidR="00D30964" w:rsidRDefault="00D30964">
            <w:pPr>
              <w:tabs>
                <w:tab w:val="left" w:pos="993"/>
              </w:tabs>
              <w:spacing w:line="520" w:lineRule="exact"/>
              <w:jc w:val="center"/>
              <w:rPr>
                <w:rFonts w:ascii="宋体" w:hAnsi="宋体" w:cs="宋体"/>
                <w:color w:val="000000"/>
                <w:sz w:val="24"/>
                <w:szCs w:val="24"/>
              </w:rPr>
            </w:pPr>
          </w:p>
        </w:tc>
      </w:tr>
      <w:tr w:rsidR="00D30964">
        <w:trPr>
          <w:cantSplit/>
        </w:trPr>
        <w:tc>
          <w:tcPr>
            <w:tcW w:w="2235" w:type="dxa"/>
            <w:vAlign w:val="center"/>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职务职称</w:t>
            </w:r>
          </w:p>
        </w:tc>
        <w:tc>
          <w:tcPr>
            <w:tcW w:w="7229" w:type="dxa"/>
            <w:gridSpan w:val="8"/>
          </w:tcPr>
          <w:p w:rsidR="00D30964" w:rsidRDefault="00D30964">
            <w:pPr>
              <w:tabs>
                <w:tab w:val="left" w:pos="993"/>
              </w:tabs>
              <w:spacing w:line="520" w:lineRule="exact"/>
              <w:rPr>
                <w:rFonts w:ascii="宋体" w:hAnsi="宋体" w:cs="宋体"/>
                <w:color w:val="000000"/>
                <w:sz w:val="24"/>
                <w:szCs w:val="24"/>
              </w:rPr>
            </w:pPr>
          </w:p>
        </w:tc>
      </w:tr>
      <w:tr w:rsidR="00D30964">
        <w:trPr>
          <w:cantSplit/>
          <w:trHeight w:val="2780"/>
        </w:trPr>
        <w:tc>
          <w:tcPr>
            <w:tcW w:w="2235" w:type="dxa"/>
            <w:vAlign w:val="center"/>
          </w:tcPr>
          <w:p w:rsidR="00D30964" w:rsidRDefault="00E23266">
            <w:pPr>
              <w:tabs>
                <w:tab w:val="left" w:pos="993"/>
              </w:tabs>
              <w:spacing w:line="520" w:lineRule="exact"/>
              <w:jc w:val="center"/>
              <w:rPr>
                <w:rFonts w:ascii="宋体" w:hAnsi="宋体" w:cs="宋体"/>
                <w:color w:val="000000"/>
                <w:sz w:val="24"/>
                <w:szCs w:val="24"/>
              </w:rPr>
            </w:pPr>
            <w:r>
              <w:rPr>
                <w:rFonts w:ascii="宋体" w:hAnsi="宋体" w:cs="宋体" w:hint="eastAsia"/>
                <w:color w:val="000000"/>
                <w:sz w:val="24"/>
                <w:szCs w:val="24"/>
              </w:rPr>
              <w:t>供应商</w:t>
            </w:r>
          </w:p>
        </w:tc>
        <w:tc>
          <w:tcPr>
            <w:tcW w:w="7229" w:type="dxa"/>
            <w:gridSpan w:val="8"/>
          </w:tcPr>
          <w:p w:rsidR="00D30964" w:rsidRDefault="00E23266">
            <w:pPr>
              <w:tabs>
                <w:tab w:val="left" w:pos="993"/>
              </w:tabs>
              <w:spacing w:line="520" w:lineRule="exact"/>
              <w:rPr>
                <w:rFonts w:ascii="宋体" w:hAnsi="宋体" w:cs="宋体"/>
                <w:color w:val="000000"/>
                <w:sz w:val="24"/>
                <w:szCs w:val="24"/>
              </w:rPr>
            </w:pPr>
            <w:r>
              <w:rPr>
                <w:rFonts w:ascii="宋体" w:hAnsi="宋体" w:cs="宋体" w:hint="eastAsia"/>
                <w:color w:val="000000"/>
                <w:sz w:val="24"/>
                <w:szCs w:val="24"/>
              </w:rPr>
              <w:t>营业执照载明：</w:t>
            </w:r>
          </w:p>
          <w:p w:rsidR="00D30964" w:rsidRDefault="00E23266">
            <w:pPr>
              <w:tabs>
                <w:tab w:val="left" w:pos="993"/>
              </w:tabs>
              <w:spacing w:line="520" w:lineRule="exact"/>
              <w:rPr>
                <w:rFonts w:ascii="宋体" w:hAnsi="宋体" w:cs="宋体"/>
                <w:color w:val="000000"/>
                <w:sz w:val="24"/>
                <w:szCs w:val="24"/>
                <w:u w:val="single"/>
              </w:rPr>
            </w:pPr>
            <w:r>
              <w:rPr>
                <w:rFonts w:ascii="宋体" w:hAnsi="宋体" w:cs="宋体" w:hint="eastAsia"/>
                <w:color w:val="000000"/>
                <w:sz w:val="24"/>
                <w:szCs w:val="24"/>
              </w:rPr>
              <w:t>1.</w:t>
            </w:r>
          </w:p>
          <w:p w:rsidR="00D30964" w:rsidRDefault="00E23266">
            <w:pPr>
              <w:tabs>
                <w:tab w:val="left" w:pos="993"/>
              </w:tabs>
              <w:spacing w:line="520" w:lineRule="exact"/>
              <w:rPr>
                <w:rFonts w:ascii="宋体" w:hAnsi="宋体" w:cs="宋体"/>
                <w:color w:val="000000"/>
                <w:sz w:val="24"/>
                <w:szCs w:val="24"/>
                <w:u w:val="single"/>
              </w:rPr>
            </w:pPr>
            <w:r>
              <w:rPr>
                <w:rFonts w:ascii="宋体" w:hAnsi="宋体" w:cs="宋体" w:hint="eastAsia"/>
                <w:color w:val="000000"/>
                <w:sz w:val="24"/>
                <w:szCs w:val="24"/>
              </w:rPr>
              <w:t>2.</w:t>
            </w:r>
          </w:p>
          <w:p w:rsidR="00D30964" w:rsidRDefault="00E23266">
            <w:pPr>
              <w:tabs>
                <w:tab w:val="left" w:pos="993"/>
              </w:tabs>
              <w:spacing w:line="520" w:lineRule="exact"/>
              <w:rPr>
                <w:rFonts w:ascii="宋体" w:hAnsi="宋体" w:cs="宋体"/>
                <w:color w:val="000000"/>
                <w:sz w:val="24"/>
                <w:szCs w:val="24"/>
                <w:u w:val="single"/>
              </w:rPr>
            </w:pPr>
            <w:r>
              <w:rPr>
                <w:rFonts w:ascii="宋体" w:hAnsi="宋体" w:cs="宋体" w:hint="eastAsia"/>
                <w:color w:val="000000"/>
                <w:sz w:val="24"/>
                <w:szCs w:val="24"/>
              </w:rPr>
              <w:t>3.</w:t>
            </w:r>
          </w:p>
          <w:p w:rsidR="00D30964" w:rsidRDefault="00E23266">
            <w:pPr>
              <w:tabs>
                <w:tab w:val="left" w:pos="993"/>
              </w:tabs>
              <w:spacing w:line="520" w:lineRule="exact"/>
              <w:rPr>
                <w:rFonts w:ascii="宋体" w:hAnsi="宋体" w:cs="宋体"/>
                <w:color w:val="000000"/>
                <w:sz w:val="24"/>
                <w:szCs w:val="24"/>
              </w:rPr>
            </w:pPr>
            <w:r>
              <w:rPr>
                <w:rFonts w:ascii="宋体" w:hAnsi="宋体" w:cs="宋体" w:hint="eastAsia"/>
                <w:color w:val="000000"/>
                <w:sz w:val="24"/>
                <w:szCs w:val="24"/>
              </w:rPr>
              <w:t>……</w:t>
            </w:r>
            <w:proofErr w:type="gramStart"/>
            <w:r>
              <w:rPr>
                <w:rFonts w:ascii="宋体" w:hAnsi="宋体" w:cs="宋体" w:hint="eastAsia"/>
                <w:color w:val="000000"/>
                <w:sz w:val="24"/>
                <w:szCs w:val="24"/>
              </w:rPr>
              <w:t>…………………</w:t>
            </w:r>
            <w:proofErr w:type="gramEnd"/>
          </w:p>
        </w:tc>
      </w:tr>
      <w:tr w:rsidR="00D30964">
        <w:trPr>
          <w:trHeight w:val="471"/>
        </w:trPr>
        <w:tc>
          <w:tcPr>
            <w:tcW w:w="2943" w:type="dxa"/>
            <w:gridSpan w:val="2"/>
            <w:vAlign w:val="center"/>
          </w:tcPr>
          <w:p w:rsidR="00D30964" w:rsidRDefault="00E23266">
            <w:pPr>
              <w:tabs>
                <w:tab w:val="left" w:pos="993"/>
              </w:tabs>
              <w:spacing w:line="520" w:lineRule="exact"/>
              <w:rPr>
                <w:rFonts w:ascii="宋体" w:hAnsi="宋体" w:cs="宋体"/>
                <w:color w:val="000000"/>
                <w:sz w:val="24"/>
                <w:szCs w:val="24"/>
              </w:rPr>
            </w:pPr>
            <w:r>
              <w:rPr>
                <w:rFonts w:ascii="宋体" w:hAnsi="宋体" w:cs="宋体" w:hint="eastAsia"/>
                <w:color w:val="000000"/>
                <w:sz w:val="24"/>
                <w:szCs w:val="24"/>
              </w:rPr>
              <w:t>供应商承担过的类似本项目或案例</w:t>
            </w:r>
          </w:p>
        </w:tc>
        <w:tc>
          <w:tcPr>
            <w:tcW w:w="6521" w:type="dxa"/>
            <w:gridSpan w:val="7"/>
          </w:tcPr>
          <w:p w:rsidR="00D30964" w:rsidRDefault="00D30964">
            <w:pPr>
              <w:tabs>
                <w:tab w:val="left" w:pos="993"/>
              </w:tabs>
              <w:spacing w:line="520" w:lineRule="exact"/>
              <w:rPr>
                <w:rFonts w:ascii="宋体" w:hAnsi="宋体" w:cs="宋体"/>
                <w:color w:val="000000"/>
                <w:sz w:val="24"/>
                <w:szCs w:val="24"/>
              </w:rPr>
            </w:pPr>
          </w:p>
        </w:tc>
      </w:tr>
      <w:tr w:rsidR="00D30964">
        <w:trPr>
          <w:trHeight w:val="471"/>
        </w:trPr>
        <w:tc>
          <w:tcPr>
            <w:tcW w:w="2943" w:type="dxa"/>
            <w:gridSpan w:val="2"/>
            <w:vAlign w:val="center"/>
          </w:tcPr>
          <w:p w:rsidR="00D30964" w:rsidRDefault="00E23266">
            <w:pPr>
              <w:tabs>
                <w:tab w:val="left" w:pos="993"/>
              </w:tabs>
              <w:spacing w:line="520" w:lineRule="exact"/>
              <w:rPr>
                <w:rFonts w:ascii="宋体" w:hAnsi="宋体" w:cs="宋体"/>
                <w:color w:val="000000"/>
                <w:sz w:val="24"/>
                <w:szCs w:val="24"/>
              </w:rPr>
            </w:pPr>
            <w:proofErr w:type="gramStart"/>
            <w:r>
              <w:rPr>
                <w:rFonts w:ascii="宋体" w:hAnsi="宋体" w:cs="宋体" w:hint="eastAsia"/>
                <w:color w:val="000000"/>
                <w:sz w:val="24"/>
                <w:szCs w:val="24"/>
              </w:rPr>
              <w:t>其他认为</w:t>
            </w:r>
            <w:proofErr w:type="gramEnd"/>
            <w:r>
              <w:rPr>
                <w:rFonts w:ascii="宋体" w:hAnsi="宋体" w:cs="宋体" w:hint="eastAsia"/>
                <w:color w:val="000000"/>
                <w:sz w:val="24"/>
                <w:szCs w:val="24"/>
              </w:rPr>
              <w:t>有必要提供的内容，可自行添加</w:t>
            </w:r>
          </w:p>
        </w:tc>
        <w:tc>
          <w:tcPr>
            <w:tcW w:w="6521" w:type="dxa"/>
            <w:gridSpan w:val="7"/>
          </w:tcPr>
          <w:p w:rsidR="00D30964" w:rsidRDefault="00D30964">
            <w:pPr>
              <w:tabs>
                <w:tab w:val="left" w:pos="993"/>
              </w:tabs>
              <w:spacing w:line="520" w:lineRule="exact"/>
              <w:rPr>
                <w:rFonts w:ascii="宋体" w:hAnsi="宋体" w:cs="宋体"/>
                <w:color w:val="000000"/>
                <w:sz w:val="24"/>
                <w:szCs w:val="24"/>
              </w:rPr>
            </w:pPr>
          </w:p>
        </w:tc>
      </w:tr>
    </w:tbl>
    <w:p w:rsidR="00D30964" w:rsidRDefault="00E23266">
      <w:pPr>
        <w:snapToGrid w:val="0"/>
        <w:spacing w:line="520" w:lineRule="exact"/>
        <w:rPr>
          <w:rFonts w:ascii="宋体" w:hAnsi="宋体" w:cs="宋体"/>
          <w:bCs/>
          <w:color w:val="000000"/>
          <w:sz w:val="24"/>
          <w:szCs w:val="24"/>
        </w:rPr>
      </w:pPr>
      <w:r>
        <w:rPr>
          <w:rFonts w:ascii="宋体" w:hAnsi="宋体" w:cs="宋体" w:hint="eastAsia"/>
          <w:color w:val="000000"/>
          <w:sz w:val="24"/>
          <w:szCs w:val="24"/>
        </w:rPr>
        <w:t>竞争性磋商响应单位</w:t>
      </w:r>
      <w:r>
        <w:rPr>
          <w:rFonts w:ascii="宋体" w:hAnsi="宋体" w:cs="宋体" w:hint="eastAsia"/>
          <w:bCs/>
          <w:color w:val="000000"/>
          <w:sz w:val="24"/>
          <w:szCs w:val="24"/>
        </w:rPr>
        <w:t xml:space="preserve">：（盖章）             </w:t>
      </w:r>
    </w:p>
    <w:p w:rsidR="00D30964" w:rsidRDefault="00E23266">
      <w:pPr>
        <w:snapToGrid w:val="0"/>
        <w:spacing w:line="520" w:lineRule="exact"/>
        <w:rPr>
          <w:rFonts w:ascii="宋体" w:hAnsi="宋体" w:cs="宋体"/>
          <w:bCs/>
          <w:color w:val="000000"/>
          <w:sz w:val="24"/>
          <w:szCs w:val="24"/>
        </w:rPr>
      </w:pPr>
      <w:r>
        <w:rPr>
          <w:rFonts w:ascii="宋体" w:hAnsi="宋体" w:cs="宋体" w:hint="eastAsia"/>
          <w:bCs/>
          <w:color w:val="000000"/>
          <w:sz w:val="24"/>
          <w:szCs w:val="24"/>
        </w:rPr>
        <w:t xml:space="preserve">法定代表人或被授权人（签字或盖章）：  </w:t>
      </w:r>
    </w:p>
    <w:p w:rsidR="00D30964" w:rsidRDefault="00E23266">
      <w:pPr>
        <w:snapToGrid w:val="0"/>
        <w:spacing w:line="520" w:lineRule="exact"/>
        <w:jc w:val="center"/>
        <w:outlineLvl w:val="3"/>
        <w:rPr>
          <w:rFonts w:ascii="宋体" w:hAnsi="宋体" w:cs="宋体"/>
          <w:color w:val="000000"/>
          <w:sz w:val="24"/>
          <w:szCs w:val="24"/>
        </w:rPr>
      </w:pPr>
      <w:r>
        <w:rPr>
          <w:rFonts w:ascii="宋体" w:hAnsi="宋体" w:cs="宋体" w:hint="eastAsia"/>
          <w:color w:val="000000"/>
          <w:sz w:val="24"/>
          <w:szCs w:val="24"/>
        </w:rPr>
        <w:t xml:space="preserve"> 年      月     日 </w:t>
      </w:r>
    </w:p>
    <w:p w:rsidR="00D30964" w:rsidRDefault="00D30964">
      <w:pPr>
        <w:pStyle w:val="25"/>
        <w:ind w:firstLine="400"/>
      </w:pPr>
    </w:p>
    <w:p w:rsidR="00D30964" w:rsidRDefault="00E23266">
      <w:pPr>
        <w:snapToGrid w:val="0"/>
        <w:spacing w:line="520" w:lineRule="exact"/>
        <w:jc w:val="center"/>
        <w:outlineLvl w:val="3"/>
        <w:rPr>
          <w:rFonts w:ascii="宋体" w:hAnsi="宋体" w:cs="宋体"/>
          <w:b/>
          <w:color w:val="FF0000"/>
          <w:sz w:val="28"/>
          <w:szCs w:val="28"/>
        </w:rPr>
      </w:pPr>
      <w:r>
        <w:rPr>
          <w:rFonts w:ascii="宋体" w:hAnsi="宋体" w:cs="宋体"/>
          <w:b/>
          <w:bCs/>
          <w:sz w:val="28"/>
          <w:szCs w:val="28"/>
        </w:rPr>
        <w:br w:type="page"/>
      </w:r>
      <w:r>
        <w:rPr>
          <w:rFonts w:ascii="宋体" w:hAnsi="宋体" w:cs="宋体" w:hint="eastAsia"/>
          <w:b/>
          <w:bCs/>
          <w:color w:val="000000"/>
          <w:sz w:val="28"/>
          <w:szCs w:val="28"/>
        </w:rPr>
        <w:lastRenderedPageBreak/>
        <w:t>7、</w:t>
      </w:r>
      <w:r>
        <w:rPr>
          <w:rFonts w:ascii="宋体" w:hAnsi="宋体" w:cs="宋体" w:hint="eastAsia"/>
          <w:b/>
          <w:sz w:val="28"/>
          <w:szCs w:val="28"/>
        </w:rPr>
        <w:t>磋商响应报价</w:t>
      </w:r>
      <w:r>
        <w:rPr>
          <w:rFonts w:ascii="宋体" w:hAnsi="宋体" w:cs="宋体" w:hint="eastAsia"/>
          <w:b/>
          <w:color w:val="000000"/>
          <w:sz w:val="28"/>
          <w:szCs w:val="28"/>
        </w:rPr>
        <w:t>表（首次）</w:t>
      </w:r>
    </w:p>
    <w:p w:rsidR="00D30964" w:rsidRDefault="00D30964">
      <w:pPr>
        <w:spacing w:line="480" w:lineRule="exact"/>
        <w:rPr>
          <w:rFonts w:hAnsi="宋体" w:cs="宋体"/>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0"/>
        <w:gridCol w:w="7777"/>
      </w:tblGrid>
      <w:tr w:rsidR="00D30964">
        <w:trPr>
          <w:trHeight w:val="684"/>
        </w:trPr>
        <w:tc>
          <w:tcPr>
            <w:tcW w:w="1970" w:type="dxa"/>
            <w:vAlign w:val="center"/>
          </w:tcPr>
          <w:p w:rsidR="00D30964" w:rsidRDefault="00E23266">
            <w:pPr>
              <w:spacing w:line="480" w:lineRule="exact"/>
              <w:jc w:val="center"/>
              <w:rPr>
                <w:rFonts w:hAnsi="宋体" w:cs="宋体"/>
                <w:sz w:val="24"/>
                <w:szCs w:val="20"/>
              </w:rPr>
            </w:pPr>
            <w:r>
              <w:rPr>
                <w:rFonts w:hAnsi="宋体" w:cs="宋体" w:hint="eastAsia"/>
                <w:sz w:val="24"/>
                <w:szCs w:val="20"/>
              </w:rPr>
              <w:t>项目名称</w:t>
            </w:r>
          </w:p>
        </w:tc>
        <w:tc>
          <w:tcPr>
            <w:tcW w:w="7777" w:type="dxa"/>
            <w:vAlign w:val="center"/>
          </w:tcPr>
          <w:p w:rsidR="00D30964" w:rsidRDefault="00D30964">
            <w:pPr>
              <w:spacing w:line="480" w:lineRule="exact"/>
              <w:jc w:val="center"/>
              <w:rPr>
                <w:rFonts w:hAnsi="宋体" w:cs="宋体"/>
                <w:sz w:val="24"/>
                <w:szCs w:val="20"/>
              </w:rPr>
            </w:pPr>
          </w:p>
        </w:tc>
      </w:tr>
      <w:tr w:rsidR="00D30964">
        <w:trPr>
          <w:trHeight w:val="618"/>
        </w:trPr>
        <w:tc>
          <w:tcPr>
            <w:tcW w:w="1970" w:type="dxa"/>
            <w:vAlign w:val="center"/>
          </w:tcPr>
          <w:p w:rsidR="00D30964" w:rsidRDefault="00E23266">
            <w:pPr>
              <w:spacing w:line="480" w:lineRule="exact"/>
              <w:jc w:val="center"/>
              <w:rPr>
                <w:rFonts w:hAnsi="宋体" w:cs="宋体"/>
                <w:sz w:val="24"/>
                <w:szCs w:val="20"/>
              </w:rPr>
            </w:pPr>
            <w:r>
              <w:rPr>
                <w:rFonts w:hAnsi="宋体" w:cs="宋体" w:hint="eastAsia"/>
                <w:sz w:val="24"/>
                <w:szCs w:val="20"/>
              </w:rPr>
              <w:t>磋商报价（首次）</w:t>
            </w:r>
          </w:p>
        </w:tc>
        <w:tc>
          <w:tcPr>
            <w:tcW w:w="7777" w:type="dxa"/>
            <w:vAlign w:val="center"/>
          </w:tcPr>
          <w:p w:rsidR="00D30964" w:rsidRDefault="00E23266">
            <w:pPr>
              <w:spacing w:line="480" w:lineRule="exact"/>
              <w:rPr>
                <w:rFonts w:hAnsi="宋体" w:cs="宋体"/>
                <w:color w:val="000000"/>
                <w:sz w:val="24"/>
                <w:szCs w:val="20"/>
                <w:u w:val="single"/>
              </w:rPr>
            </w:pPr>
            <w:r>
              <w:rPr>
                <w:rFonts w:hAnsi="宋体" w:cs="宋体"/>
                <w:color w:val="000000"/>
                <w:sz w:val="24"/>
                <w:szCs w:val="20"/>
              </w:rPr>
              <w:t>¥</w:t>
            </w:r>
            <w:r>
              <w:rPr>
                <w:rFonts w:hAnsi="宋体" w:cs="宋体" w:hint="eastAsia"/>
                <w:color w:val="000000"/>
                <w:sz w:val="24"/>
                <w:szCs w:val="20"/>
              </w:rPr>
              <w:t xml:space="preserve">       </w:t>
            </w:r>
            <w:r>
              <w:rPr>
                <w:rFonts w:hAnsi="宋体" w:cs="宋体" w:hint="eastAsia"/>
                <w:color w:val="000000"/>
                <w:sz w:val="24"/>
                <w:szCs w:val="20"/>
              </w:rPr>
              <w:t>元，人民币大写：</w:t>
            </w:r>
            <w:r>
              <w:rPr>
                <w:rFonts w:hAnsi="宋体" w:cs="宋体" w:hint="eastAsia"/>
                <w:color w:val="000000"/>
                <w:sz w:val="24"/>
                <w:szCs w:val="20"/>
                <w:u w:val="single"/>
              </w:rPr>
              <w:t xml:space="preserve">                   </w:t>
            </w:r>
            <w:r>
              <w:rPr>
                <w:rFonts w:hAnsi="宋体" w:cs="宋体" w:hint="eastAsia"/>
                <w:color w:val="000000"/>
                <w:sz w:val="24"/>
                <w:szCs w:val="20"/>
              </w:rPr>
              <w:t>。</w:t>
            </w:r>
          </w:p>
        </w:tc>
      </w:tr>
      <w:tr w:rsidR="00D30964">
        <w:trPr>
          <w:trHeight w:val="745"/>
        </w:trPr>
        <w:tc>
          <w:tcPr>
            <w:tcW w:w="1970" w:type="dxa"/>
            <w:vAlign w:val="center"/>
          </w:tcPr>
          <w:p w:rsidR="00D30964" w:rsidRDefault="00E23266">
            <w:pPr>
              <w:spacing w:line="480" w:lineRule="exact"/>
              <w:jc w:val="center"/>
              <w:rPr>
                <w:rFonts w:hAnsi="宋体" w:cs="宋体"/>
                <w:sz w:val="24"/>
                <w:szCs w:val="20"/>
              </w:rPr>
            </w:pPr>
            <w:r>
              <w:rPr>
                <w:rFonts w:hAnsi="宋体" w:cs="宋体" w:hint="eastAsia"/>
                <w:bCs/>
                <w:sz w:val="24"/>
                <w:szCs w:val="20"/>
              </w:rPr>
              <w:t>服务期</w:t>
            </w:r>
          </w:p>
        </w:tc>
        <w:tc>
          <w:tcPr>
            <w:tcW w:w="7777" w:type="dxa"/>
            <w:vAlign w:val="center"/>
          </w:tcPr>
          <w:p w:rsidR="00D30964" w:rsidRDefault="00D30964">
            <w:pPr>
              <w:spacing w:line="480" w:lineRule="exact"/>
              <w:rPr>
                <w:rFonts w:ascii="宋体" w:hAnsi="宋体" w:cs="宋体"/>
                <w:kern w:val="0"/>
                <w:sz w:val="24"/>
                <w:szCs w:val="20"/>
                <w:lang w:val="zh-CN"/>
              </w:rPr>
            </w:pPr>
            <w:bookmarkStart w:id="64" w:name="_GoBack"/>
            <w:bookmarkEnd w:id="64"/>
          </w:p>
        </w:tc>
      </w:tr>
    </w:tbl>
    <w:p w:rsidR="00D30964" w:rsidRDefault="00D30964">
      <w:pPr>
        <w:spacing w:line="480" w:lineRule="exact"/>
        <w:ind w:firstLineChars="2000" w:firstLine="4800"/>
        <w:rPr>
          <w:rFonts w:hAnsi="宋体" w:cs="宋体"/>
          <w:sz w:val="24"/>
          <w:szCs w:val="20"/>
        </w:rPr>
      </w:pPr>
    </w:p>
    <w:p w:rsidR="00D30964" w:rsidRDefault="00E23266">
      <w:pPr>
        <w:tabs>
          <w:tab w:val="left" w:pos="5665"/>
          <w:tab w:val="right" w:pos="8360"/>
        </w:tabs>
        <w:spacing w:line="360" w:lineRule="auto"/>
        <w:ind w:right="42"/>
        <w:jc w:val="left"/>
        <w:rPr>
          <w:rFonts w:ascii="宋体" w:hAnsi="宋体" w:cs="宋体"/>
          <w:sz w:val="24"/>
          <w:szCs w:val="24"/>
          <w:u w:val="single"/>
        </w:rPr>
      </w:pPr>
      <w:r>
        <w:rPr>
          <w:rFonts w:ascii="宋体" w:hAnsi="宋体" w:cs="宋体" w:hint="eastAsia"/>
          <w:sz w:val="24"/>
          <w:szCs w:val="24"/>
        </w:rPr>
        <w:t>竞争性磋商响应单位（公章)：</w:t>
      </w:r>
    </w:p>
    <w:p w:rsidR="00D30964" w:rsidRDefault="00E23266">
      <w:pPr>
        <w:spacing w:line="360" w:lineRule="auto"/>
        <w:rPr>
          <w:rFonts w:hAnsi="宋体" w:cs="宋体"/>
          <w:sz w:val="24"/>
          <w:szCs w:val="20"/>
          <w:u w:val="single"/>
        </w:rPr>
      </w:pPr>
      <w:r>
        <w:rPr>
          <w:rFonts w:hAnsi="宋体" w:cs="宋体" w:hint="eastAsia"/>
          <w:sz w:val="24"/>
          <w:szCs w:val="20"/>
        </w:rPr>
        <w:t>法定代表人或</w:t>
      </w:r>
      <w:r>
        <w:rPr>
          <w:rFonts w:hAnsi="宋体" w:cs="仿宋_GB2312" w:hint="eastAsia"/>
          <w:sz w:val="24"/>
          <w:szCs w:val="20"/>
        </w:rPr>
        <w:t>被授权人（签字或盖章）</w:t>
      </w:r>
      <w:r>
        <w:rPr>
          <w:rFonts w:hAnsi="宋体" w:cs="宋体" w:hint="eastAsia"/>
          <w:sz w:val="24"/>
          <w:szCs w:val="20"/>
        </w:rPr>
        <w:t>：</w:t>
      </w:r>
    </w:p>
    <w:p w:rsidR="00D30964" w:rsidRDefault="00E23266">
      <w:pPr>
        <w:spacing w:line="360" w:lineRule="auto"/>
        <w:rPr>
          <w:rFonts w:hAnsi="宋体" w:cs="宋体"/>
          <w:sz w:val="24"/>
          <w:szCs w:val="20"/>
        </w:rPr>
      </w:pPr>
      <w:r>
        <w:rPr>
          <w:rFonts w:hAnsi="宋体" w:cs="宋体" w:hint="eastAsia"/>
          <w:sz w:val="24"/>
          <w:szCs w:val="20"/>
        </w:rPr>
        <w:t>日</w:t>
      </w:r>
      <w:r>
        <w:rPr>
          <w:rFonts w:hAnsi="宋体" w:cs="宋体" w:hint="eastAsia"/>
          <w:sz w:val="24"/>
          <w:szCs w:val="20"/>
        </w:rPr>
        <w:t xml:space="preserve">    </w:t>
      </w:r>
      <w:r>
        <w:rPr>
          <w:rFonts w:hAnsi="宋体" w:cs="宋体" w:hint="eastAsia"/>
          <w:sz w:val="24"/>
          <w:szCs w:val="20"/>
        </w:rPr>
        <w:t>期：</w:t>
      </w:r>
      <w:r>
        <w:rPr>
          <w:rFonts w:hAnsi="宋体" w:cs="宋体" w:hint="eastAsia"/>
          <w:sz w:val="24"/>
          <w:szCs w:val="20"/>
        </w:rPr>
        <w:t xml:space="preserve">   </w:t>
      </w:r>
      <w:r>
        <w:rPr>
          <w:rFonts w:hAnsi="宋体" w:cs="宋体" w:hint="eastAsia"/>
          <w:sz w:val="24"/>
          <w:szCs w:val="20"/>
        </w:rPr>
        <w:t>年</w:t>
      </w:r>
      <w:r>
        <w:rPr>
          <w:rFonts w:hAnsi="宋体" w:cs="宋体" w:hint="eastAsia"/>
          <w:sz w:val="24"/>
          <w:szCs w:val="20"/>
        </w:rPr>
        <w:t xml:space="preserve">   </w:t>
      </w:r>
      <w:r>
        <w:rPr>
          <w:rFonts w:hAnsi="宋体" w:cs="宋体" w:hint="eastAsia"/>
          <w:sz w:val="24"/>
          <w:szCs w:val="20"/>
        </w:rPr>
        <w:t>月</w:t>
      </w:r>
      <w:r>
        <w:rPr>
          <w:rFonts w:hAnsi="宋体" w:cs="宋体" w:hint="eastAsia"/>
          <w:sz w:val="24"/>
          <w:szCs w:val="20"/>
        </w:rPr>
        <w:t xml:space="preserve">  </w:t>
      </w:r>
      <w:r>
        <w:rPr>
          <w:rFonts w:hAnsi="宋体" w:cs="宋体" w:hint="eastAsia"/>
          <w:sz w:val="24"/>
          <w:szCs w:val="20"/>
        </w:rPr>
        <w:t>日</w:t>
      </w:r>
    </w:p>
    <w:p w:rsidR="007572A7" w:rsidRDefault="007572A7">
      <w:pPr>
        <w:snapToGrid w:val="0"/>
        <w:spacing w:line="480" w:lineRule="exact"/>
        <w:rPr>
          <w:rFonts w:hAnsi="宋体" w:cs="宋体"/>
          <w:sz w:val="24"/>
          <w:szCs w:val="20"/>
        </w:rPr>
      </w:pPr>
    </w:p>
    <w:p w:rsidR="00D30964" w:rsidRDefault="00E23266">
      <w:pPr>
        <w:snapToGrid w:val="0"/>
        <w:spacing w:line="480" w:lineRule="exact"/>
        <w:rPr>
          <w:rFonts w:ascii="宋体" w:hAnsi="宋体"/>
          <w:b/>
          <w:sz w:val="24"/>
          <w:szCs w:val="20"/>
        </w:rPr>
      </w:pPr>
      <w:r>
        <w:rPr>
          <w:rFonts w:ascii="宋体" w:hAnsi="宋体" w:hint="eastAsia"/>
          <w:b/>
          <w:sz w:val="24"/>
          <w:szCs w:val="20"/>
        </w:rPr>
        <w:t>注：1、</w:t>
      </w:r>
      <w:r>
        <w:rPr>
          <w:rFonts w:ascii="宋体" w:hAnsi="宋体"/>
          <w:b/>
          <w:sz w:val="24"/>
          <w:szCs w:val="20"/>
        </w:rPr>
        <w:t>本表</w:t>
      </w:r>
      <w:r>
        <w:rPr>
          <w:rFonts w:ascii="宋体" w:hAnsi="宋体" w:hint="eastAsia"/>
          <w:b/>
          <w:sz w:val="24"/>
          <w:szCs w:val="20"/>
        </w:rPr>
        <w:t>为格式表</w:t>
      </w:r>
      <w:r>
        <w:rPr>
          <w:rFonts w:ascii="宋体" w:hAnsi="宋体"/>
          <w:b/>
          <w:sz w:val="24"/>
          <w:szCs w:val="20"/>
        </w:rPr>
        <w:t>，</w:t>
      </w:r>
      <w:r>
        <w:rPr>
          <w:rFonts w:ascii="宋体" w:hAnsi="宋体" w:hint="eastAsia"/>
          <w:b/>
          <w:sz w:val="24"/>
          <w:szCs w:val="20"/>
        </w:rPr>
        <w:t>不得自行改动，必须提供</w:t>
      </w:r>
      <w:r>
        <w:rPr>
          <w:rFonts w:ascii="宋体" w:hAnsi="宋体"/>
          <w:b/>
          <w:sz w:val="24"/>
          <w:szCs w:val="20"/>
        </w:rPr>
        <w:t>。</w:t>
      </w:r>
    </w:p>
    <w:p w:rsidR="007572A7" w:rsidRDefault="00E23266" w:rsidP="007572A7">
      <w:pPr>
        <w:snapToGrid w:val="0"/>
        <w:spacing w:line="480" w:lineRule="exact"/>
        <w:ind w:firstLineChars="200" w:firstLine="482"/>
        <w:rPr>
          <w:rFonts w:ascii="宋体" w:hAnsi="宋体"/>
          <w:b/>
          <w:sz w:val="24"/>
          <w:szCs w:val="20"/>
        </w:rPr>
      </w:pPr>
      <w:r w:rsidRPr="007572A7">
        <w:rPr>
          <w:rFonts w:ascii="宋体" w:hAnsi="宋体" w:hint="eastAsia"/>
          <w:b/>
          <w:sz w:val="24"/>
          <w:szCs w:val="20"/>
        </w:rPr>
        <w:t>2、本项目报价包括但不限于以下内容：</w:t>
      </w:r>
      <w:r w:rsidR="007572A7" w:rsidRPr="007572A7">
        <w:rPr>
          <w:rFonts w:ascii="宋体" w:hAnsi="宋体" w:hint="eastAsia"/>
          <w:b/>
          <w:sz w:val="24"/>
          <w:szCs w:val="20"/>
        </w:rPr>
        <w:t xml:space="preserve">所有人员的工资福利及社保、人员的培训、项目所需的工具及耗材费用、实施系统费用、管理费、利润、税金及合同实施过程中的不可预见的所有费用，即招标物交付使用前的所有服务费用。    </w:t>
      </w:r>
      <w:r w:rsidR="007572A7">
        <w:rPr>
          <w:rFonts w:ascii="宋体" w:hAnsi="宋体" w:hint="eastAsia"/>
          <w:b/>
          <w:sz w:val="24"/>
          <w:szCs w:val="20"/>
        </w:rPr>
        <w:t xml:space="preserve">     </w:t>
      </w:r>
    </w:p>
    <w:p w:rsidR="00D30964" w:rsidRPr="007572A7" w:rsidRDefault="00E23266" w:rsidP="007572A7">
      <w:pPr>
        <w:snapToGrid w:val="0"/>
        <w:spacing w:line="480" w:lineRule="exact"/>
        <w:ind w:firstLineChars="200" w:firstLine="482"/>
        <w:rPr>
          <w:rFonts w:ascii="宋体" w:hAnsi="宋体"/>
          <w:b/>
          <w:sz w:val="24"/>
          <w:szCs w:val="20"/>
        </w:rPr>
      </w:pPr>
      <w:r>
        <w:rPr>
          <w:rFonts w:ascii="宋体" w:hAnsi="宋体" w:hint="eastAsia"/>
          <w:b/>
          <w:sz w:val="24"/>
          <w:szCs w:val="20"/>
        </w:rPr>
        <w:t>3、第二及以后的报价将在开标现场填写，响应文件密封提交时只需</w:t>
      </w:r>
      <w:proofErr w:type="gramStart"/>
      <w:r>
        <w:rPr>
          <w:rFonts w:ascii="宋体" w:hAnsi="宋体" w:hint="eastAsia"/>
          <w:b/>
          <w:sz w:val="24"/>
          <w:szCs w:val="20"/>
        </w:rPr>
        <w:t>填写磋商</w:t>
      </w:r>
      <w:proofErr w:type="gramEnd"/>
      <w:r>
        <w:rPr>
          <w:rFonts w:ascii="宋体" w:hAnsi="宋体" w:hint="eastAsia"/>
          <w:b/>
          <w:sz w:val="24"/>
          <w:szCs w:val="20"/>
        </w:rPr>
        <w:t>响应报价总表（首次）的报</w:t>
      </w:r>
      <w:r w:rsidRPr="007572A7">
        <w:rPr>
          <w:rFonts w:ascii="宋体" w:hAnsi="宋体" w:hint="eastAsia"/>
          <w:b/>
          <w:sz w:val="24"/>
          <w:szCs w:val="20"/>
        </w:rPr>
        <w:t>价。且第二次、第三次报价时，磋商响应报价明细表按同比例下浮。</w:t>
      </w:r>
    </w:p>
    <w:p w:rsidR="00D30964" w:rsidRDefault="00D30964">
      <w:pPr>
        <w:snapToGrid w:val="0"/>
        <w:spacing w:line="520" w:lineRule="exact"/>
        <w:jc w:val="center"/>
        <w:outlineLvl w:val="4"/>
        <w:rPr>
          <w:rFonts w:ascii="宋体"/>
          <w:color w:val="000000"/>
          <w:sz w:val="24"/>
          <w:szCs w:val="24"/>
        </w:rPr>
      </w:pPr>
    </w:p>
    <w:sectPr w:rsidR="00D30964" w:rsidSect="00D309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A56" w:rsidRDefault="000F3A56" w:rsidP="00D30964">
      <w:r>
        <w:separator/>
      </w:r>
    </w:p>
  </w:endnote>
  <w:endnote w:type="continuationSeparator" w:id="0">
    <w:p w:rsidR="000F3A56" w:rsidRDefault="000F3A56" w:rsidP="00D309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1A7" w:rsidRDefault="0093390E">
    <w:pPr>
      <w:pStyle w:val="ad"/>
      <w:jc w:val="center"/>
    </w:pPr>
    <w:r>
      <w:pict>
        <v:shapetype id="_x0000_t202" coordsize="21600,21600" o:spt="202" path="m,l,21600r21600,l21600,xe">
          <v:stroke joinstyle="miter"/>
          <v:path gradientshapeok="t" o:connecttype="rect"/>
        </v:shapetype>
        <v:shape id="文本框 2" o:spid="_x0000_s4098" type="#_x0000_t202" style="position:absolute;left:0;text-align:left;margin-left:0;margin-top:0;width:2in;height:2in;z-index:251659264;mso-wrap-style:none;mso-position-horizontal:center;mso-position-horizontal-relative:margin" filled="f" stroked="f">
          <v:textbox style="mso-fit-shape-to-text:t" inset="0,0,0,0">
            <w:txbxContent>
              <w:p w:rsidR="009861A7" w:rsidRDefault="0093390E">
                <w:pPr>
                  <w:pStyle w:val="ad"/>
                  <w:jc w:val="center"/>
                </w:pPr>
                <w:r>
                  <w:rPr>
                    <w:b/>
                    <w:bCs/>
                  </w:rPr>
                  <w:fldChar w:fldCharType="begin"/>
                </w:r>
                <w:r w:rsidR="009861A7">
                  <w:rPr>
                    <w:b/>
                    <w:bCs/>
                  </w:rPr>
                  <w:instrText>PAGE</w:instrText>
                </w:r>
                <w:r>
                  <w:rPr>
                    <w:b/>
                    <w:bCs/>
                  </w:rPr>
                  <w:fldChar w:fldCharType="separate"/>
                </w:r>
                <w:r w:rsidR="009633B6">
                  <w:rPr>
                    <w:b/>
                    <w:bCs/>
                    <w:noProof/>
                  </w:rPr>
                  <w:t>3</w:t>
                </w:r>
                <w:r>
                  <w:rPr>
                    <w:b/>
                    <w:bCs/>
                  </w:rPr>
                  <w:fldChar w:fldCharType="end"/>
                </w:r>
              </w:p>
            </w:txbxContent>
          </v:textbox>
          <w10:wrap anchorx="margin"/>
        </v:shape>
      </w:pict>
    </w:r>
  </w:p>
  <w:p w:rsidR="009861A7" w:rsidRDefault="009861A7">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1A7" w:rsidRDefault="0093390E">
    <w:pPr>
      <w:pStyle w:val="ad"/>
      <w:jc w:val="center"/>
    </w:pPr>
    <w:r>
      <w:pict>
        <v:shapetype id="_x0000_t202" coordsize="21600,21600" o:spt="202" path="m,l,21600r21600,l21600,xe">
          <v:stroke joinstyle="miter"/>
          <v:path gradientshapeok="t" o:connecttype="rect"/>
        </v:shapetype>
        <v:shape id="文本框 3" o:spid="_x0000_s4097" type="#_x0000_t202" style="position:absolute;left:0;text-align:left;margin-left:0;margin-top:0;width:2in;height:2in;z-index:251660288;mso-wrap-style:none;mso-position-horizontal:center;mso-position-horizontal-relative:margin" filled="f" stroked="f">
          <v:textbox style="mso-fit-shape-to-text:t" inset="0,0,0,0">
            <w:txbxContent>
              <w:p w:rsidR="009861A7" w:rsidRDefault="0093390E">
                <w:pPr>
                  <w:pStyle w:val="ad"/>
                  <w:jc w:val="center"/>
                </w:pPr>
                <w:fldSimple w:instr="PAGE   \* MERGEFORMAT">
                  <w:r w:rsidR="009633B6" w:rsidRPr="009633B6">
                    <w:rPr>
                      <w:noProof/>
                      <w:lang w:val="zh-CN"/>
                    </w:rPr>
                    <w:t>-</w:t>
                  </w:r>
                  <w:r w:rsidR="009633B6">
                    <w:rPr>
                      <w:noProof/>
                    </w:rPr>
                    <w:t xml:space="preserve"> 1 -</w:t>
                  </w:r>
                </w:fldSimple>
              </w:p>
            </w:txbxContent>
          </v:textbox>
          <w10:wrap anchorx="margin"/>
        </v:shape>
      </w:pict>
    </w:r>
  </w:p>
  <w:p w:rsidR="009861A7" w:rsidRDefault="009861A7">
    <w:pPr>
      <w:pStyle w:val="ad"/>
      <w:wordWrap w:val="0"/>
      <w:ind w:right="18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A56" w:rsidRDefault="000F3A56" w:rsidP="00D30964">
      <w:r>
        <w:separator/>
      </w:r>
    </w:p>
  </w:footnote>
  <w:footnote w:type="continuationSeparator" w:id="0">
    <w:p w:rsidR="000F3A56" w:rsidRDefault="000F3A56" w:rsidP="00D309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1A7" w:rsidRDefault="009861A7">
    <w:pPr>
      <w:pStyle w:val="af"/>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1A7" w:rsidRDefault="009861A7">
    <w:pPr>
      <w:pStyle w:val="af"/>
      <w:jc w:val="left"/>
      <w:rPr>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D"/>
    <w:multiLevelType w:val="multilevel"/>
    <w:tmpl w:val="0000003D"/>
    <w:lvl w:ilvl="0">
      <w:start w:val="1"/>
      <w:numFmt w:val="chineseCountingThousand"/>
      <w:pStyle w:val="1"/>
      <w:lvlText w:val="第%1部分"/>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1956B37"/>
    <w:multiLevelType w:val="singleLevel"/>
    <w:tmpl w:val="5A96121B"/>
    <w:lvl w:ilvl="0">
      <w:start w:val="1"/>
      <w:numFmt w:val="chineseCounting"/>
      <w:suff w:val="nothing"/>
      <w:lvlText w:val="%1、"/>
      <w:lvlJc w:val="left"/>
    </w:lvl>
  </w:abstractNum>
  <w:abstractNum w:abstractNumId="2">
    <w:nsid w:val="29F4271F"/>
    <w:multiLevelType w:val="singleLevel"/>
    <w:tmpl w:val="5A96121B"/>
    <w:lvl w:ilvl="0">
      <w:start w:val="1"/>
      <w:numFmt w:val="chineseCounting"/>
      <w:suff w:val="nothing"/>
      <w:lvlText w:val="%1、"/>
      <w:lvlJc w:val="left"/>
    </w:lvl>
  </w:abstractNum>
  <w:abstractNum w:abstractNumId="3">
    <w:nsid w:val="572AE91F"/>
    <w:multiLevelType w:val="singleLevel"/>
    <w:tmpl w:val="572AE91F"/>
    <w:lvl w:ilvl="0">
      <w:start w:val="5"/>
      <w:numFmt w:val="chineseCounting"/>
      <w:suff w:val="space"/>
      <w:lvlText w:val="第%1章"/>
      <w:lvlJc w:val="left"/>
    </w:lvl>
  </w:abstractNum>
  <w:abstractNum w:abstractNumId="4">
    <w:nsid w:val="5A96121B"/>
    <w:multiLevelType w:val="singleLevel"/>
    <w:tmpl w:val="5A96121B"/>
    <w:lvl w:ilvl="0">
      <w:start w:val="1"/>
      <w:numFmt w:val="chineseCounting"/>
      <w:suff w:val="nothing"/>
      <w:lvlText w:val="%1、"/>
      <w:lvlJc w:val="left"/>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2290"/>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42C2"/>
    <w:rsid w:val="000024F1"/>
    <w:rsid w:val="00003A15"/>
    <w:rsid w:val="00013B72"/>
    <w:rsid w:val="000148D0"/>
    <w:rsid w:val="00014EB9"/>
    <w:rsid w:val="00016A8F"/>
    <w:rsid w:val="000278E8"/>
    <w:rsid w:val="00034C3D"/>
    <w:rsid w:val="00035DA1"/>
    <w:rsid w:val="00065706"/>
    <w:rsid w:val="00070F01"/>
    <w:rsid w:val="00074B73"/>
    <w:rsid w:val="00081FE3"/>
    <w:rsid w:val="000823E9"/>
    <w:rsid w:val="000859FB"/>
    <w:rsid w:val="00093AC1"/>
    <w:rsid w:val="00094A71"/>
    <w:rsid w:val="000A0560"/>
    <w:rsid w:val="000A5E58"/>
    <w:rsid w:val="000C0B50"/>
    <w:rsid w:val="000D77EC"/>
    <w:rsid w:val="000E229C"/>
    <w:rsid w:val="000E3350"/>
    <w:rsid w:val="000E36AC"/>
    <w:rsid w:val="000F23AA"/>
    <w:rsid w:val="000F399D"/>
    <w:rsid w:val="000F3A56"/>
    <w:rsid w:val="000F420D"/>
    <w:rsid w:val="000F6090"/>
    <w:rsid w:val="00103CBB"/>
    <w:rsid w:val="00106AA1"/>
    <w:rsid w:val="001155C8"/>
    <w:rsid w:val="00122896"/>
    <w:rsid w:val="001248C3"/>
    <w:rsid w:val="00130FFA"/>
    <w:rsid w:val="00137852"/>
    <w:rsid w:val="00142B43"/>
    <w:rsid w:val="0016320F"/>
    <w:rsid w:val="001673C1"/>
    <w:rsid w:val="0017176E"/>
    <w:rsid w:val="001734DA"/>
    <w:rsid w:val="00176DEA"/>
    <w:rsid w:val="0018735A"/>
    <w:rsid w:val="0019224A"/>
    <w:rsid w:val="0019722A"/>
    <w:rsid w:val="001A645B"/>
    <w:rsid w:val="001A7228"/>
    <w:rsid w:val="001A7849"/>
    <w:rsid w:val="001B0ABD"/>
    <w:rsid w:val="001B2411"/>
    <w:rsid w:val="001B4EB9"/>
    <w:rsid w:val="001B60CA"/>
    <w:rsid w:val="001C0A5D"/>
    <w:rsid w:val="001D1842"/>
    <w:rsid w:val="001D77B0"/>
    <w:rsid w:val="001E264D"/>
    <w:rsid w:val="001E408D"/>
    <w:rsid w:val="001E4E3F"/>
    <w:rsid w:val="001F3151"/>
    <w:rsid w:val="00210EE7"/>
    <w:rsid w:val="002115BD"/>
    <w:rsid w:val="002130E9"/>
    <w:rsid w:val="00213EA1"/>
    <w:rsid w:val="00226760"/>
    <w:rsid w:val="00230D65"/>
    <w:rsid w:val="00231D22"/>
    <w:rsid w:val="00237EEF"/>
    <w:rsid w:val="00254DF9"/>
    <w:rsid w:val="00261636"/>
    <w:rsid w:val="00275392"/>
    <w:rsid w:val="0027617B"/>
    <w:rsid w:val="00280785"/>
    <w:rsid w:val="002808DB"/>
    <w:rsid w:val="002809D1"/>
    <w:rsid w:val="002834BA"/>
    <w:rsid w:val="002977C8"/>
    <w:rsid w:val="002A015C"/>
    <w:rsid w:val="002B1ED4"/>
    <w:rsid w:val="002B3DEF"/>
    <w:rsid w:val="002B681F"/>
    <w:rsid w:val="002C1572"/>
    <w:rsid w:val="002C1E94"/>
    <w:rsid w:val="002C21AF"/>
    <w:rsid w:val="002C21F7"/>
    <w:rsid w:val="002C3F46"/>
    <w:rsid w:val="002C4398"/>
    <w:rsid w:val="002C6FDC"/>
    <w:rsid w:val="002D3992"/>
    <w:rsid w:val="002D4E09"/>
    <w:rsid w:val="002D789B"/>
    <w:rsid w:val="002E267C"/>
    <w:rsid w:val="002E7AC3"/>
    <w:rsid w:val="002F0E49"/>
    <w:rsid w:val="002F462B"/>
    <w:rsid w:val="002F6AEA"/>
    <w:rsid w:val="00311D77"/>
    <w:rsid w:val="00312E0E"/>
    <w:rsid w:val="003134FE"/>
    <w:rsid w:val="003166C2"/>
    <w:rsid w:val="00327E4F"/>
    <w:rsid w:val="00352296"/>
    <w:rsid w:val="003537F9"/>
    <w:rsid w:val="00354C18"/>
    <w:rsid w:val="00357740"/>
    <w:rsid w:val="0036165B"/>
    <w:rsid w:val="003814FE"/>
    <w:rsid w:val="00382959"/>
    <w:rsid w:val="0038748D"/>
    <w:rsid w:val="003A0AF2"/>
    <w:rsid w:val="003A363E"/>
    <w:rsid w:val="003B1459"/>
    <w:rsid w:val="003D3F93"/>
    <w:rsid w:val="003D7C3C"/>
    <w:rsid w:val="003E0198"/>
    <w:rsid w:val="003E282D"/>
    <w:rsid w:val="003E4490"/>
    <w:rsid w:val="003E4E68"/>
    <w:rsid w:val="003F0A59"/>
    <w:rsid w:val="003F5A73"/>
    <w:rsid w:val="00405AE0"/>
    <w:rsid w:val="00405AFF"/>
    <w:rsid w:val="00405F7D"/>
    <w:rsid w:val="004125C9"/>
    <w:rsid w:val="00416C76"/>
    <w:rsid w:val="004266B8"/>
    <w:rsid w:val="00430CFA"/>
    <w:rsid w:val="004325D0"/>
    <w:rsid w:val="004335B5"/>
    <w:rsid w:val="0043658E"/>
    <w:rsid w:val="0044110D"/>
    <w:rsid w:val="00444AFB"/>
    <w:rsid w:val="004464F5"/>
    <w:rsid w:val="00455BEC"/>
    <w:rsid w:val="00463828"/>
    <w:rsid w:val="00464A1E"/>
    <w:rsid w:val="00470D77"/>
    <w:rsid w:val="004713C3"/>
    <w:rsid w:val="004722E3"/>
    <w:rsid w:val="0048386B"/>
    <w:rsid w:val="00483ABA"/>
    <w:rsid w:val="004850D1"/>
    <w:rsid w:val="00487F06"/>
    <w:rsid w:val="00493D8C"/>
    <w:rsid w:val="00495B13"/>
    <w:rsid w:val="004B27C3"/>
    <w:rsid w:val="004C05B1"/>
    <w:rsid w:val="004C4AA6"/>
    <w:rsid w:val="004C63A3"/>
    <w:rsid w:val="004C6BF8"/>
    <w:rsid w:val="004C70B7"/>
    <w:rsid w:val="004D002B"/>
    <w:rsid w:val="004D02AC"/>
    <w:rsid w:val="004D0D4D"/>
    <w:rsid w:val="004D3F47"/>
    <w:rsid w:val="004D5567"/>
    <w:rsid w:val="004D61AC"/>
    <w:rsid w:val="004E02CF"/>
    <w:rsid w:val="004E2C02"/>
    <w:rsid w:val="004E3A53"/>
    <w:rsid w:val="004E58C0"/>
    <w:rsid w:val="004F4C74"/>
    <w:rsid w:val="0050066F"/>
    <w:rsid w:val="005024AA"/>
    <w:rsid w:val="005046CA"/>
    <w:rsid w:val="00507A78"/>
    <w:rsid w:val="00513C1D"/>
    <w:rsid w:val="00521E5B"/>
    <w:rsid w:val="00524390"/>
    <w:rsid w:val="00525A09"/>
    <w:rsid w:val="0053239A"/>
    <w:rsid w:val="0054105D"/>
    <w:rsid w:val="00541310"/>
    <w:rsid w:val="005434E5"/>
    <w:rsid w:val="00543947"/>
    <w:rsid w:val="00544CEB"/>
    <w:rsid w:val="00545C3B"/>
    <w:rsid w:val="00547F1C"/>
    <w:rsid w:val="00554BA6"/>
    <w:rsid w:val="00571230"/>
    <w:rsid w:val="00575B9C"/>
    <w:rsid w:val="00583B2E"/>
    <w:rsid w:val="00593498"/>
    <w:rsid w:val="00593A0D"/>
    <w:rsid w:val="0059712D"/>
    <w:rsid w:val="005A0223"/>
    <w:rsid w:val="005B1119"/>
    <w:rsid w:val="005B218F"/>
    <w:rsid w:val="005C79DC"/>
    <w:rsid w:val="005D55C4"/>
    <w:rsid w:val="005D6D20"/>
    <w:rsid w:val="005E4B27"/>
    <w:rsid w:val="005E625E"/>
    <w:rsid w:val="005E68CA"/>
    <w:rsid w:val="005F7B4E"/>
    <w:rsid w:val="00601C21"/>
    <w:rsid w:val="00604C71"/>
    <w:rsid w:val="006050DC"/>
    <w:rsid w:val="006160AA"/>
    <w:rsid w:val="0062071F"/>
    <w:rsid w:val="00620A50"/>
    <w:rsid w:val="00620F1B"/>
    <w:rsid w:val="00623B24"/>
    <w:rsid w:val="00624FF6"/>
    <w:rsid w:val="006278DC"/>
    <w:rsid w:val="0063319B"/>
    <w:rsid w:val="00637ED3"/>
    <w:rsid w:val="006446F1"/>
    <w:rsid w:val="006451C1"/>
    <w:rsid w:val="00645826"/>
    <w:rsid w:val="00663616"/>
    <w:rsid w:val="0066395A"/>
    <w:rsid w:val="006804C3"/>
    <w:rsid w:val="006808BD"/>
    <w:rsid w:val="006841C5"/>
    <w:rsid w:val="00684F19"/>
    <w:rsid w:val="00685543"/>
    <w:rsid w:val="0068675D"/>
    <w:rsid w:val="006906C2"/>
    <w:rsid w:val="006A0F87"/>
    <w:rsid w:val="006A5749"/>
    <w:rsid w:val="006A7787"/>
    <w:rsid w:val="006B590C"/>
    <w:rsid w:val="006B6123"/>
    <w:rsid w:val="006B6B74"/>
    <w:rsid w:val="006B7F9B"/>
    <w:rsid w:val="006D0452"/>
    <w:rsid w:val="006D281A"/>
    <w:rsid w:val="006D443D"/>
    <w:rsid w:val="006E27C3"/>
    <w:rsid w:val="006E2B50"/>
    <w:rsid w:val="006E7AD9"/>
    <w:rsid w:val="006F3040"/>
    <w:rsid w:val="00702130"/>
    <w:rsid w:val="007050AF"/>
    <w:rsid w:val="00705193"/>
    <w:rsid w:val="00710645"/>
    <w:rsid w:val="007119D1"/>
    <w:rsid w:val="0071560E"/>
    <w:rsid w:val="00716F83"/>
    <w:rsid w:val="00721539"/>
    <w:rsid w:val="007372B7"/>
    <w:rsid w:val="00740717"/>
    <w:rsid w:val="00746897"/>
    <w:rsid w:val="00746909"/>
    <w:rsid w:val="00750579"/>
    <w:rsid w:val="00750B38"/>
    <w:rsid w:val="00752A80"/>
    <w:rsid w:val="007540CF"/>
    <w:rsid w:val="00756745"/>
    <w:rsid w:val="007572A7"/>
    <w:rsid w:val="00757556"/>
    <w:rsid w:val="0076211B"/>
    <w:rsid w:val="00765282"/>
    <w:rsid w:val="00767404"/>
    <w:rsid w:val="007714CE"/>
    <w:rsid w:val="00771B72"/>
    <w:rsid w:val="00774DDA"/>
    <w:rsid w:val="007756C0"/>
    <w:rsid w:val="0078134C"/>
    <w:rsid w:val="00783ED2"/>
    <w:rsid w:val="00790032"/>
    <w:rsid w:val="00795E54"/>
    <w:rsid w:val="00795E95"/>
    <w:rsid w:val="007A01EA"/>
    <w:rsid w:val="007B32B9"/>
    <w:rsid w:val="007B3FB9"/>
    <w:rsid w:val="007C04B5"/>
    <w:rsid w:val="007C0B9A"/>
    <w:rsid w:val="007C32DA"/>
    <w:rsid w:val="007D0086"/>
    <w:rsid w:val="007D0F34"/>
    <w:rsid w:val="007D5B15"/>
    <w:rsid w:val="007E3AB2"/>
    <w:rsid w:val="007E45B3"/>
    <w:rsid w:val="007F4A20"/>
    <w:rsid w:val="007F4C36"/>
    <w:rsid w:val="007F6A31"/>
    <w:rsid w:val="007F777A"/>
    <w:rsid w:val="00804AEF"/>
    <w:rsid w:val="008202B6"/>
    <w:rsid w:val="00822FF0"/>
    <w:rsid w:val="008259E5"/>
    <w:rsid w:val="00836BAB"/>
    <w:rsid w:val="00843BD6"/>
    <w:rsid w:val="00843F8D"/>
    <w:rsid w:val="00851279"/>
    <w:rsid w:val="00851675"/>
    <w:rsid w:val="008559D8"/>
    <w:rsid w:val="00856C52"/>
    <w:rsid w:val="00862998"/>
    <w:rsid w:val="00867502"/>
    <w:rsid w:val="008737E4"/>
    <w:rsid w:val="00876B99"/>
    <w:rsid w:val="00876F7C"/>
    <w:rsid w:val="00877D8D"/>
    <w:rsid w:val="008821EA"/>
    <w:rsid w:val="00886997"/>
    <w:rsid w:val="008A26A2"/>
    <w:rsid w:val="008A341E"/>
    <w:rsid w:val="008A43B0"/>
    <w:rsid w:val="008B182B"/>
    <w:rsid w:val="008B60C2"/>
    <w:rsid w:val="008B6739"/>
    <w:rsid w:val="008D3A70"/>
    <w:rsid w:val="008D4297"/>
    <w:rsid w:val="008E3239"/>
    <w:rsid w:val="008E3519"/>
    <w:rsid w:val="008F0094"/>
    <w:rsid w:val="008F14AC"/>
    <w:rsid w:val="008F7BD1"/>
    <w:rsid w:val="00900D34"/>
    <w:rsid w:val="00902E37"/>
    <w:rsid w:val="00903D67"/>
    <w:rsid w:val="0091402B"/>
    <w:rsid w:val="00916EEA"/>
    <w:rsid w:val="00932702"/>
    <w:rsid w:val="0093390E"/>
    <w:rsid w:val="0093421F"/>
    <w:rsid w:val="009405F5"/>
    <w:rsid w:val="0094245C"/>
    <w:rsid w:val="00953C68"/>
    <w:rsid w:val="0095625C"/>
    <w:rsid w:val="009633B6"/>
    <w:rsid w:val="00964458"/>
    <w:rsid w:val="009721CF"/>
    <w:rsid w:val="00975ACE"/>
    <w:rsid w:val="00985E52"/>
    <w:rsid w:val="009861A7"/>
    <w:rsid w:val="00987188"/>
    <w:rsid w:val="00990FAC"/>
    <w:rsid w:val="00992443"/>
    <w:rsid w:val="009933D0"/>
    <w:rsid w:val="00995055"/>
    <w:rsid w:val="009A43E3"/>
    <w:rsid w:val="009A4751"/>
    <w:rsid w:val="009B2E06"/>
    <w:rsid w:val="009B4045"/>
    <w:rsid w:val="009B5735"/>
    <w:rsid w:val="009C17A8"/>
    <w:rsid w:val="009C6A18"/>
    <w:rsid w:val="009D79CF"/>
    <w:rsid w:val="009E0485"/>
    <w:rsid w:val="009F04E1"/>
    <w:rsid w:val="009F2A9B"/>
    <w:rsid w:val="00A0197B"/>
    <w:rsid w:val="00A10509"/>
    <w:rsid w:val="00A116EA"/>
    <w:rsid w:val="00A1221E"/>
    <w:rsid w:val="00A12397"/>
    <w:rsid w:val="00A24D0E"/>
    <w:rsid w:val="00A3051E"/>
    <w:rsid w:val="00A32645"/>
    <w:rsid w:val="00A40B6D"/>
    <w:rsid w:val="00A41594"/>
    <w:rsid w:val="00A43B82"/>
    <w:rsid w:val="00A62E27"/>
    <w:rsid w:val="00A678DD"/>
    <w:rsid w:val="00A67BA6"/>
    <w:rsid w:val="00A739BD"/>
    <w:rsid w:val="00A80501"/>
    <w:rsid w:val="00A81ABD"/>
    <w:rsid w:val="00A856AC"/>
    <w:rsid w:val="00A85838"/>
    <w:rsid w:val="00A90BA9"/>
    <w:rsid w:val="00A915FF"/>
    <w:rsid w:val="00AA0311"/>
    <w:rsid w:val="00AA5254"/>
    <w:rsid w:val="00AC2206"/>
    <w:rsid w:val="00AC7883"/>
    <w:rsid w:val="00AC7D62"/>
    <w:rsid w:val="00AD69A2"/>
    <w:rsid w:val="00AE59F9"/>
    <w:rsid w:val="00B0241D"/>
    <w:rsid w:val="00B02758"/>
    <w:rsid w:val="00B02D70"/>
    <w:rsid w:val="00B032F1"/>
    <w:rsid w:val="00B160FE"/>
    <w:rsid w:val="00B16B46"/>
    <w:rsid w:val="00B2211F"/>
    <w:rsid w:val="00B22FB1"/>
    <w:rsid w:val="00B2442F"/>
    <w:rsid w:val="00B2781A"/>
    <w:rsid w:val="00B323F3"/>
    <w:rsid w:val="00B35333"/>
    <w:rsid w:val="00B36A8B"/>
    <w:rsid w:val="00B37E62"/>
    <w:rsid w:val="00B44E0D"/>
    <w:rsid w:val="00B55BAD"/>
    <w:rsid w:val="00B64B99"/>
    <w:rsid w:val="00B66B68"/>
    <w:rsid w:val="00B670C2"/>
    <w:rsid w:val="00B672AE"/>
    <w:rsid w:val="00B7240D"/>
    <w:rsid w:val="00B7776F"/>
    <w:rsid w:val="00B80B32"/>
    <w:rsid w:val="00B81175"/>
    <w:rsid w:val="00B915D7"/>
    <w:rsid w:val="00B96094"/>
    <w:rsid w:val="00BB08D9"/>
    <w:rsid w:val="00BC005B"/>
    <w:rsid w:val="00BC6E3A"/>
    <w:rsid w:val="00BD208C"/>
    <w:rsid w:val="00BD42C2"/>
    <w:rsid w:val="00BE179E"/>
    <w:rsid w:val="00BE1F2D"/>
    <w:rsid w:val="00BE380A"/>
    <w:rsid w:val="00BE4B1F"/>
    <w:rsid w:val="00BE4B79"/>
    <w:rsid w:val="00BF2362"/>
    <w:rsid w:val="00C01C3E"/>
    <w:rsid w:val="00C058DC"/>
    <w:rsid w:val="00C05DF9"/>
    <w:rsid w:val="00C07F30"/>
    <w:rsid w:val="00C24B46"/>
    <w:rsid w:val="00C268BE"/>
    <w:rsid w:val="00C26958"/>
    <w:rsid w:val="00C35A74"/>
    <w:rsid w:val="00C35C0E"/>
    <w:rsid w:val="00C46141"/>
    <w:rsid w:val="00C57036"/>
    <w:rsid w:val="00C70C2B"/>
    <w:rsid w:val="00C718A1"/>
    <w:rsid w:val="00C851F1"/>
    <w:rsid w:val="00C852E1"/>
    <w:rsid w:val="00C8689D"/>
    <w:rsid w:val="00C90165"/>
    <w:rsid w:val="00C955ED"/>
    <w:rsid w:val="00C96192"/>
    <w:rsid w:val="00CA0316"/>
    <w:rsid w:val="00CA3054"/>
    <w:rsid w:val="00CA7F30"/>
    <w:rsid w:val="00CB0047"/>
    <w:rsid w:val="00CB2949"/>
    <w:rsid w:val="00CB5337"/>
    <w:rsid w:val="00CC16BE"/>
    <w:rsid w:val="00CC24AA"/>
    <w:rsid w:val="00CC774F"/>
    <w:rsid w:val="00CC7CA9"/>
    <w:rsid w:val="00CD2EB2"/>
    <w:rsid w:val="00CD39C6"/>
    <w:rsid w:val="00CD42A1"/>
    <w:rsid w:val="00CD6D2C"/>
    <w:rsid w:val="00CE1C8E"/>
    <w:rsid w:val="00CE2E64"/>
    <w:rsid w:val="00CF1F36"/>
    <w:rsid w:val="00CF2356"/>
    <w:rsid w:val="00CF5735"/>
    <w:rsid w:val="00CF7E23"/>
    <w:rsid w:val="00D13400"/>
    <w:rsid w:val="00D13F67"/>
    <w:rsid w:val="00D21C31"/>
    <w:rsid w:val="00D30964"/>
    <w:rsid w:val="00D47E8A"/>
    <w:rsid w:val="00D54B2F"/>
    <w:rsid w:val="00D57FF0"/>
    <w:rsid w:val="00D60409"/>
    <w:rsid w:val="00D63539"/>
    <w:rsid w:val="00D65561"/>
    <w:rsid w:val="00D67546"/>
    <w:rsid w:val="00D676A4"/>
    <w:rsid w:val="00D729A5"/>
    <w:rsid w:val="00D74C0F"/>
    <w:rsid w:val="00D76EE8"/>
    <w:rsid w:val="00D801A6"/>
    <w:rsid w:val="00D810B9"/>
    <w:rsid w:val="00D814FE"/>
    <w:rsid w:val="00D8457C"/>
    <w:rsid w:val="00DA2075"/>
    <w:rsid w:val="00DB3B30"/>
    <w:rsid w:val="00DB3CAD"/>
    <w:rsid w:val="00DB465F"/>
    <w:rsid w:val="00DB4ECB"/>
    <w:rsid w:val="00DD3545"/>
    <w:rsid w:val="00DD3652"/>
    <w:rsid w:val="00DD4CF6"/>
    <w:rsid w:val="00DD608A"/>
    <w:rsid w:val="00DE00D0"/>
    <w:rsid w:val="00DE3334"/>
    <w:rsid w:val="00DE4EEC"/>
    <w:rsid w:val="00DE62B7"/>
    <w:rsid w:val="00DE796F"/>
    <w:rsid w:val="00DF45E0"/>
    <w:rsid w:val="00DF4DAE"/>
    <w:rsid w:val="00E0063F"/>
    <w:rsid w:val="00E06BB6"/>
    <w:rsid w:val="00E23266"/>
    <w:rsid w:val="00E244B2"/>
    <w:rsid w:val="00E30DE1"/>
    <w:rsid w:val="00E407D4"/>
    <w:rsid w:val="00E420C1"/>
    <w:rsid w:val="00E4247E"/>
    <w:rsid w:val="00E4348C"/>
    <w:rsid w:val="00E543F4"/>
    <w:rsid w:val="00E54A21"/>
    <w:rsid w:val="00E57CBC"/>
    <w:rsid w:val="00E670D9"/>
    <w:rsid w:val="00E71080"/>
    <w:rsid w:val="00E7474B"/>
    <w:rsid w:val="00E764EB"/>
    <w:rsid w:val="00E76C26"/>
    <w:rsid w:val="00E87DD9"/>
    <w:rsid w:val="00E90D02"/>
    <w:rsid w:val="00E90DE7"/>
    <w:rsid w:val="00EA4270"/>
    <w:rsid w:val="00EC3B71"/>
    <w:rsid w:val="00ED3A6B"/>
    <w:rsid w:val="00EE4045"/>
    <w:rsid w:val="00EE7FD7"/>
    <w:rsid w:val="00EF0A6B"/>
    <w:rsid w:val="00F0430E"/>
    <w:rsid w:val="00F0784D"/>
    <w:rsid w:val="00F15F05"/>
    <w:rsid w:val="00F16861"/>
    <w:rsid w:val="00F200D0"/>
    <w:rsid w:val="00F234A3"/>
    <w:rsid w:val="00F24428"/>
    <w:rsid w:val="00F2524E"/>
    <w:rsid w:val="00F31791"/>
    <w:rsid w:val="00F347A5"/>
    <w:rsid w:val="00F41624"/>
    <w:rsid w:val="00F42E31"/>
    <w:rsid w:val="00F46E85"/>
    <w:rsid w:val="00F47A78"/>
    <w:rsid w:val="00F51AEF"/>
    <w:rsid w:val="00F6012C"/>
    <w:rsid w:val="00F6150B"/>
    <w:rsid w:val="00F63D63"/>
    <w:rsid w:val="00F645C8"/>
    <w:rsid w:val="00F83479"/>
    <w:rsid w:val="00F83A36"/>
    <w:rsid w:val="00F9095F"/>
    <w:rsid w:val="00F90CBA"/>
    <w:rsid w:val="00F9396B"/>
    <w:rsid w:val="00FB2EFD"/>
    <w:rsid w:val="00FC59DE"/>
    <w:rsid w:val="00FC5C77"/>
    <w:rsid w:val="00FD362F"/>
    <w:rsid w:val="00FD4F27"/>
    <w:rsid w:val="00FD7B96"/>
    <w:rsid w:val="00FE13B9"/>
    <w:rsid w:val="00FE23C0"/>
    <w:rsid w:val="00FE7E6E"/>
    <w:rsid w:val="00FF1FE9"/>
    <w:rsid w:val="00FF397D"/>
    <w:rsid w:val="137B7837"/>
    <w:rsid w:val="281A5518"/>
    <w:rsid w:val="2A4E2B56"/>
    <w:rsid w:val="33450816"/>
    <w:rsid w:val="34D92C5F"/>
    <w:rsid w:val="3E1E55C2"/>
    <w:rsid w:val="4142609F"/>
    <w:rsid w:val="46006916"/>
    <w:rsid w:val="52D04C6D"/>
    <w:rsid w:val="55574E67"/>
    <w:rsid w:val="56806553"/>
    <w:rsid w:val="5C0E4BBB"/>
    <w:rsid w:val="5FDB5626"/>
    <w:rsid w:val="6374495C"/>
    <w:rsid w:val="7B2D0F73"/>
    <w:rsid w:val="7FD918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229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semiHidden="1" w:uiPriority="0" w:qFormat="1"/>
    <w:lsdException w:name="header" w:uiPriority="0"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uiPriority="0" w:qFormat="1"/>
    <w:lsdException w:name="footnote reference" w:semiHidden="1" w:uiPriority="0" w:qFormat="1"/>
    <w:lsdException w:name="annotation reference" w:semiHidden="1" w:uiPriority="0"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uiPriority="0" w:qFormat="1"/>
    <w:lsdException w:name="List Bullet" w:locked="1" w:semiHidden="1" w:unhideWhenUsed="1"/>
    <w:lsdException w:name="List Number" w:locked="1" w:semiHidden="1" w:unhideWhenUsed="1"/>
    <w:lsdException w:name="List 2" w:uiPriority="0" w:qFormat="1"/>
    <w:lsdException w:name="List 3" w:uiPriority="0" w:qFormat="1"/>
    <w:lsdException w:name="List 4" w:uiPriority="0" w:qFormat="1"/>
    <w:lsdException w:name="List 5" w:uiPriority="0"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locked="1" w:semiHidden="1" w:unhideWhenUsed="1"/>
    <w:lsdException w:name="Subtitle" w:uiPriority="0" w:qFormat="1"/>
    <w:lsdException w:name="Salutation" w:locked="1" w:semiHidden="1" w:unhideWhenUsed="1"/>
    <w:lsdException w:name="Date" w:uiPriority="0" w:qFormat="1"/>
    <w:lsdException w:name="Body Text First Indent" w:uiPriority="0" w:qFormat="1"/>
    <w:lsdException w:name="Body Text First Indent 2" w:uiPriority="0" w:qFormat="1"/>
    <w:lsdException w:name="Note Heading" w:locked="1" w:semiHidden="1" w:unhideWhenUsed="1"/>
    <w:lsdException w:name="Body Text 2" w:uiPriority="0" w:qFormat="1"/>
    <w:lsdException w:name="Body Text 3" w:locked="1" w:semiHidden="1" w:unhideWhenUsed="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qFormat="1"/>
    <w:lsdException w:name="Emphasis" w:uiPriority="0" w:qFormat="1"/>
    <w:lsdException w:name="Document Map" w:semiHidden="1" w:uiPriority="0"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uiPriority="0"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30964"/>
    <w:pPr>
      <w:widowControl w:val="0"/>
      <w:jc w:val="both"/>
    </w:pPr>
    <w:rPr>
      <w:rFonts w:ascii="Times New Roman" w:hAnsi="Times New Roman"/>
      <w:kern w:val="2"/>
      <w:sz w:val="21"/>
      <w:szCs w:val="21"/>
    </w:rPr>
  </w:style>
  <w:style w:type="paragraph" w:styleId="1">
    <w:name w:val="heading 1"/>
    <w:basedOn w:val="a"/>
    <w:next w:val="a"/>
    <w:link w:val="1Char"/>
    <w:qFormat/>
    <w:rsid w:val="00D30964"/>
    <w:pPr>
      <w:keepNext/>
      <w:keepLines/>
      <w:numPr>
        <w:numId w:val="1"/>
      </w:numPr>
      <w:adjustRightInd w:val="0"/>
      <w:spacing w:before="340" w:after="330" w:line="578" w:lineRule="atLeast"/>
      <w:textAlignment w:val="baseline"/>
      <w:outlineLvl w:val="0"/>
    </w:pPr>
    <w:rPr>
      <w:b/>
      <w:bCs/>
      <w:kern w:val="44"/>
      <w:sz w:val="44"/>
      <w:szCs w:val="44"/>
    </w:rPr>
  </w:style>
  <w:style w:type="paragraph" w:styleId="2">
    <w:name w:val="heading 2"/>
    <w:basedOn w:val="a"/>
    <w:next w:val="a"/>
    <w:link w:val="2Char"/>
    <w:qFormat/>
    <w:rsid w:val="00D30964"/>
    <w:pPr>
      <w:keepNext/>
      <w:keepLines/>
      <w:adjustRightInd w:val="0"/>
      <w:spacing w:before="260" w:after="260" w:line="416" w:lineRule="atLeast"/>
      <w:textAlignment w:val="baseline"/>
      <w:outlineLvl w:val="1"/>
    </w:pPr>
    <w:rPr>
      <w:rFonts w:ascii="Arial" w:eastAsia="黑体" w:hAnsi="Arial" w:cs="Arial"/>
      <w:b/>
      <w:bCs/>
      <w:kern w:val="0"/>
      <w:sz w:val="32"/>
      <w:szCs w:val="32"/>
    </w:rPr>
  </w:style>
  <w:style w:type="paragraph" w:styleId="3">
    <w:name w:val="heading 3"/>
    <w:basedOn w:val="a"/>
    <w:next w:val="a"/>
    <w:link w:val="3Char"/>
    <w:qFormat/>
    <w:rsid w:val="00D30964"/>
    <w:pPr>
      <w:keepNext/>
      <w:keepLines/>
      <w:adjustRightInd w:val="0"/>
      <w:spacing w:before="260" w:after="260" w:line="416" w:lineRule="atLeast"/>
      <w:textAlignment w:val="baseline"/>
      <w:outlineLvl w:val="2"/>
    </w:pPr>
    <w:rPr>
      <w:b/>
      <w:bCs/>
      <w:kern w:val="0"/>
      <w:sz w:val="32"/>
      <w:szCs w:val="32"/>
    </w:rPr>
  </w:style>
  <w:style w:type="paragraph" w:styleId="4">
    <w:name w:val="heading 4"/>
    <w:basedOn w:val="a"/>
    <w:next w:val="a"/>
    <w:link w:val="4Char"/>
    <w:qFormat/>
    <w:rsid w:val="00D30964"/>
    <w:pPr>
      <w:keepNext/>
      <w:keepLines/>
      <w:adjustRightInd w:val="0"/>
      <w:spacing w:before="280" w:after="290" w:line="376" w:lineRule="atLeast"/>
      <w:textAlignment w:val="baseline"/>
      <w:outlineLvl w:val="3"/>
    </w:pPr>
    <w:rPr>
      <w:rFonts w:ascii="Arial" w:eastAsia="黑体" w:hAnsi="Arial" w:cs="Arial"/>
      <w:b/>
      <w:bCs/>
      <w:kern w:val="0"/>
      <w:sz w:val="28"/>
      <w:szCs w:val="28"/>
    </w:rPr>
  </w:style>
  <w:style w:type="paragraph" w:styleId="5">
    <w:name w:val="heading 5"/>
    <w:basedOn w:val="a"/>
    <w:next w:val="a"/>
    <w:link w:val="5Char"/>
    <w:qFormat/>
    <w:rsid w:val="00D30964"/>
    <w:pPr>
      <w:keepNext/>
      <w:keepLines/>
      <w:adjustRightInd w:val="0"/>
      <w:spacing w:before="280" w:after="290" w:line="376" w:lineRule="atLeast"/>
      <w:textAlignment w:val="baseline"/>
      <w:outlineLvl w:val="4"/>
    </w:pPr>
    <w:rPr>
      <w:b/>
      <w:bCs/>
      <w:kern w:val="0"/>
      <w:sz w:val="28"/>
      <w:szCs w:val="28"/>
    </w:rPr>
  </w:style>
  <w:style w:type="paragraph" w:styleId="6">
    <w:name w:val="heading 6"/>
    <w:basedOn w:val="a"/>
    <w:next w:val="a"/>
    <w:link w:val="6Char"/>
    <w:qFormat/>
    <w:rsid w:val="00D30964"/>
    <w:pPr>
      <w:keepNext/>
      <w:keepLines/>
      <w:adjustRightInd w:val="0"/>
      <w:spacing w:before="240" w:after="64" w:line="320" w:lineRule="atLeast"/>
      <w:textAlignment w:val="baseline"/>
      <w:outlineLvl w:val="5"/>
    </w:pPr>
    <w:rPr>
      <w:rFonts w:ascii="Arial" w:eastAsia="黑体" w:hAnsi="Arial" w:cs="Arial"/>
      <w:b/>
      <w:bCs/>
      <w:kern w:val="0"/>
      <w:sz w:val="24"/>
      <w:szCs w:val="24"/>
    </w:rPr>
  </w:style>
  <w:style w:type="paragraph" w:styleId="7">
    <w:name w:val="heading 7"/>
    <w:basedOn w:val="a"/>
    <w:next w:val="a"/>
    <w:link w:val="7Char"/>
    <w:qFormat/>
    <w:rsid w:val="00D30964"/>
    <w:pPr>
      <w:keepNext/>
      <w:keepLines/>
      <w:adjustRightInd w:val="0"/>
      <w:spacing w:before="240" w:after="64" w:line="320" w:lineRule="atLeast"/>
      <w:textAlignment w:val="baseline"/>
      <w:outlineLvl w:val="6"/>
    </w:pPr>
    <w:rPr>
      <w:b/>
      <w:bCs/>
      <w:kern w:val="0"/>
      <w:sz w:val="24"/>
      <w:szCs w:val="24"/>
    </w:rPr>
  </w:style>
  <w:style w:type="paragraph" w:styleId="8">
    <w:name w:val="heading 8"/>
    <w:basedOn w:val="a"/>
    <w:next w:val="a"/>
    <w:link w:val="8Char"/>
    <w:qFormat/>
    <w:rsid w:val="00D30964"/>
    <w:pPr>
      <w:keepNext/>
      <w:keepLines/>
      <w:adjustRightInd w:val="0"/>
      <w:spacing w:before="240" w:after="64" w:line="320" w:lineRule="atLeast"/>
      <w:textAlignment w:val="baseline"/>
      <w:outlineLvl w:val="7"/>
    </w:pPr>
    <w:rPr>
      <w:rFonts w:ascii="Arial" w:eastAsia="黑体" w:hAnsi="Arial" w:cs="Arial"/>
      <w:kern w:val="0"/>
      <w:sz w:val="24"/>
      <w:szCs w:val="24"/>
    </w:rPr>
  </w:style>
  <w:style w:type="paragraph" w:styleId="9">
    <w:name w:val="heading 9"/>
    <w:basedOn w:val="a"/>
    <w:next w:val="a"/>
    <w:link w:val="9Char"/>
    <w:qFormat/>
    <w:rsid w:val="00D30964"/>
    <w:pPr>
      <w:keepNext/>
      <w:keepLines/>
      <w:adjustRightInd w:val="0"/>
      <w:spacing w:before="240" w:after="64" w:line="320" w:lineRule="atLeast"/>
      <w:textAlignment w:val="baseline"/>
      <w:outlineLvl w:val="8"/>
    </w:pPr>
    <w:rPr>
      <w:rFonts w:ascii="Arial" w:eastAsia="黑体" w:hAnsi="Arial" w:cs="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link w:val="Char1"/>
    <w:qFormat/>
    <w:rsid w:val="00D30964"/>
    <w:pPr>
      <w:spacing w:after="120"/>
      <w:ind w:leftChars="200" w:left="420"/>
    </w:pPr>
    <w:rPr>
      <w:kern w:val="0"/>
      <w:sz w:val="20"/>
      <w:szCs w:val="20"/>
    </w:rPr>
  </w:style>
  <w:style w:type="paragraph" w:styleId="30">
    <w:name w:val="List 3"/>
    <w:basedOn w:val="a"/>
    <w:qFormat/>
    <w:rsid w:val="00D30964"/>
    <w:pPr>
      <w:ind w:leftChars="400" w:left="100" w:hangingChars="200" w:hanging="200"/>
    </w:pPr>
  </w:style>
  <w:style w:type="paragraph" w:styleId="70">
    <w:name w:val="toc 7"/>
    <w:basedOn w:val="a"/>
    <w:next w:val="a"/>
    <w:semiHidden/>
    <w:qFormat/>
    <w:rsid w:val="00D30964"/>
    <w:pPr>
      <w:ind w:left="1260"/>
      <w:jc w:val="left"/>
    </w:pPr>
    <w:rPr>
      <w:sz w:val="18"/>
      <w:szCs w:val="18"/>
    </w:rPr>
  </w:style>
  <w:style w:type="paragraph" w:styleId="a4">
    <w:name w:val="Normal Indent"/>
    <w:basedOn w:val="a"/>
    <w:link w:val="Char"/>
    <w:qFormat/>
    <w:rsid w:val="00D30964"/>
    <w:pPr>
      <w:ind w:firstLine="420"/>
    </w:pPr>
    <w:rPr>
      <w:rFonts w:ascii="Calibri" w:hAnsi="Calibri"/>
      <w:kern w:val="0"/>
      <w:sz w:val="20"/>
      <w:szCs w:val="20"/>
    </w:rPr>
  </w:style>
  <w:style w:type="paragraph" w:styleId="a5">
    <w:name w:val="Document Map"/>
    <w:basedOn w:val="a"/>
    <w:link w:val="Char0"/>
    <w:semiHidden/>
    <w:qFormat/>
    <w:rsid w:val="00D30964"/>
    <w:pPr>
      <w:shd w:val="clear" w:color="auto" w:fill="000080"/>
    </w:pPr>
    <w:rPr>
      <w:kern w:val="0"/>
      <w:sz w:val="20"/>
      <w:szCs w:val="20"/>
    </w:rPr>
  </w:style>
  <w:style w:type="paragraph" w:styleId="a6">
    <w:name w:val="annotation text"/>
    <w:basedOn w:val="a"/>
    <w:link w:val="Char10"/>
    <w:semiHidden/>
    <w:qFormat/>
    <w:rsid w:val="00D30964"/>
    <w:pPr>
      <w:jc w:val="left"/>
    </w:pPr>
    <w:rPr>
      <w:kern w:val="0"/>
      <w:sz w:val="20"/>
      <w:szCs w:val="20"/>
    </w:rPr>
  </w:style>
  <w:style w:type="paragraph" w:styleId="a7">
    <w:name w:val="Body Text"/>
    <w:basedOn w:val="a"/>
    <w:link w:val="Char11"/>
    <w:qFormat/>
    <w:rsid w:val="00D30964"/>
    <w:pPr>
      <w:spacing w:after="120"/>
    </w:pPr>
  </w:style>
  <w:style w:type="paragraph" w:styleId="20">
    <w:name w:val="List 2"/>
    <w:basedOn w:val="a"/>
    <w:qFormat/>
    <w:rsid w:val="00D30964"/>
    <w:pPr>
      <w:ind w:leftChars="200" w:left="100" w:hangingChars="200" w:hanging="200"/>
    </w:pPr>
  </w:style>
  <w:style w:type="paragraph" w:styleId="a8">
    <w:name w:val="List Continue"/>
    <w:basedOn w:val="a"/>
    <w:qFormat/>
    <w:rsid w:val="00D30964"/>
    <w:pPr>
      <w:spacing w:after="120"/>
      <w:ind w:leftChars="200" w:left="420"/>
    </w:pPr>
  </w:style>
  <w:style w:type="paragraph" w:styleId="a9">
    <w:name w:val="Block Text"/>
    <w:basedOn w:val="a"/>
    <w:qFormat/>
    <w:rsid w:val="00D30964"/>
    <w:pPr>
      <w:autoSpaceDE w:val="0"/>
      <w:autoSpaceDN w:val="0"/>
      <w:adjustRightInd w:val="0"/>
      <w:spacing w:line="300" w:lineRule="auto"/>
      <w:ind w:leftChars="12" w:left="29" w:right="6" w:firstLineChars="200" w:firstLine="560"/>
    </w:pPr>
    <w:rPr>
      <w:kern w:val="0"/>
      <w:sz w:val="28"/>
      <w:szCs w:val="28"/>
    </w:rPr>
  </w:style>
  <w:style w:type="paragraph" w:styleId="50">
    <w:name w:val="toc 5"/>
    <w:basedOn w:val="a"/>
    <w:next w:val="a"/>
    <w:semiHidden/>
    <w:qFormat/>
    <w:rsid w:val="00D30964"/>
    <w:pPr>
      <w:ind w:left="840"/>
      <w:jc w:val="left"/>
    </w:pPr>
    <w:rPr>
      <w:sz w:val="18"/>
      <w:szCs w:val="18"/>
    </w:rPr>
  </w:style>
  <w:style w:type="paragraph" w:styleId="31">
    <w:name w:val="toc 3"/>
    <w:basedOn w:val="a"/>
    <w:next w:val="a"/>
    <w:semiHidden/>
    <w:qFormat/>
    <w:rsid w:val="00D30964"/>
    <w:pPr>
      <w:ind w:left="420"/>
      <w:jc w:val="left"/>
    </w:pPr>
    <w:rPr>
      <w:i/>
      <w:iCs/>
      <w:sz w:val="20"/>
      <w:szCs w:val="20"/>
    </w:rPr>
  </w:style>
  <w:style w:type="paragraph" w:styleId="aa">
    <w:name w:val="Plain Text"/>
    <w:basedOn w:val="a"/>
    <w:link w:val="Char2"/>
    <w:uiPriority w:val="99"/>
    <w:qFormat/>
    <w:rsid w:val="00D30964"/>
    <w:rPr>
      <w:rFonts w:ascii="宋体" w:hAnsi="Courier New" w:cs="宋体"/>
      <w:kern w:val="0"/>
      <w:sz w:val="20"/>
      <w:szCs w:val="20"/>
    </w:rPr>
  </w:style>
  <w:style w:type="paragraph" w:styleId="80">
    <w:name w:val="toc 8"/>
    <w:basedOn w:val="a"/>
    <w:next w:val="a"/>
    <w:semiHidden/>
    <w:qFormat/>
    <w:rsid w:val="00D30964"/>
    <w:pPr>
      <w:ind w:left="1470"/>
      <w:jc w:val="left"/>
    </w:pPr>
    <w:rPr>
      <w:sz w:val="18"/>
      <w:szCs w:val="18"/>
    </w:rPr>
  </w:style>
  <w:style w:type="paragraph" w:styleId="ab">
    <w:name w:val="Date"/>
    <w:basedOn w:val="a"/>
    <w:next w:val="a"/>
    <w:link w:val="Char3"/>
    <w:qFormat/>
    <w:rsid w:val="00D30964"/>
    <w:pPr>
      <w:widowControl/>
      <w:ind w:left="100"/>
      <w:jc w:val="left"/>
    </w:pPr>
    <w:rPr>
      <w:rFonts w:ascii="宋体" w:hAnsi="宋体" w:cs="宋体"/>
      <w:kern w:val="0"/>
      <w:sz w:val="20"/>
      <w:szCs w:val="20"/>
    </w:rPr>
  </w:style>
  <w:style w:type="paragraph" w:styleId="21">
    <w:name w:val="Body Text Indent 2"/>
    <w:basedOn w:val="a"/>
    <w:link w:val="2Char0"/>
    <w:qFormat/>
    <w:rsid w:val="00D30964"/>
    <w:pPr>
      <w:ind w:leftChars="684" w:left="1436"/>
    </w:pPr>
    <w:rPr>
      <w:kern w:val="0"/>
      <w:sz w:val="20"/>
      <w:szCs w:val="20"/>
    </w:rPr>
  </w:style>
  <w:style w:type="paragraph" w:styleId="51">
    <w:name w:val="List Continue 5"/>
    <w:basedOn w:val="a"/>
    <w:qFormat/>
    <w:rsid w:val="00D30964"/>
    <w:pPr>
      <w:spacing w:after="120"/>
      <w:ind w:leftChars="1000" w:left="2100"/>
    </w:pPr>
  </w:style>
  <w:style w:type="paragraph" w:styleId="ac">
    <w:name w:val="Balloon Text"/>
    <w:basedOn w:val="a"/>
    <w:link w:val="Char4"/>
    <w:semiHidden/>
    <w:qFormat/>
    <w:rsid w:val="00D30964"/>
    <w:rPr>
      <w:rFonts w:ascii="Calibri" w:hAnsi="Calibri" w:cs="Calibri"/>
      <w:kern w:val="0"/>
      <w:sz w:val="18"/>
      <w:szCs w:val="18"/>
    </w:rPr>
  </w:style>
  <w:style w:type="paragraph" w:styleId="ad">
    <w:name w:val="footer"/>
    <w:basedOn w:val="a"/>
    <w:link w:val="Char5"/>
    <w:uiPriority w:val="99"/>
    <w:qFormat/>
    <w:rsid w:val="00D30964"/>
    <w:pPr>
      <w:tabs>
        <w:tab w:val="center" w:pos="4153"/>
        <w:tab w:val="right" w:pos="8306"/>
      </w:tabs>
      <w:snapToGrid w:val="0"/>
      <w:jc w:val="left"/>
    </w:pPr>
    <w:rPr>
      <w:sz w:val="18"/>
      <w:szCs w:val="18"/>
    </w:rPr>
  </w:style>
  <w:style w:type="paragraph" w:styleId="ae">
    <w:name w:val="envelope return"/>
    <w:basedOn w:val="a"/>
    <w:qFormat/>
    <w:rsid w:val="00D30964"/>
    <w:pPr>
      <w:snapToGrid w:val="0"/>
    </w:pPr>
    <w:rPr>
      <w:rFonts w:ascii="Arial" w:hAnsi="Arial" w:cs="Arial"/>
    </w:rPr>
  </w:style>
  <w:style w:type="paragraph" w:styleId="af">
    <w:name w:val="header"/>
    <w:basedOn w:val="a"/>
    <w:link w:val="Char6"/>
    <w:qFormat/>
    <w:rsid w:val="00D30964"/>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D30964"/>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40">
    <w:name w:val="List Continue 4"/>
    <w:basedOn w:val="a"/>
    <w:qFormat/>
    <w:rsid w:val="00D30964"/>
    <w:pPr>
      <w:spacing w:after="120"/>
      <w:ind w:leftChars="800" w:left="1680"/>
    </w:pPr>
  </w:style>
  <w:style w:type="paragraph" w:styleId="41">
    <w:name w:val="toc 4"/>
    <w:basedOn w:val="a"/>
    <w:next w:val="a"/>
    <w:semiHidden/>
    <w:qFormat/>
    <w:rsid w:val="00D30964"/>
    <w:pPr>
      <w:tabs>
        <w:tab w:val="left" w:pos="1080"/>
        <w:tab w:val="right" w:leader="dot" w:pos="9125"/>
      </w:tabs>
      <w:adjustRightInd w:val="0"/>
      <w:snapToGrid w:val="0"/>
      <w:spacing w:line="360" w:lineRule="auto"/>
      <w:jc w:val="left"/>
    </w:pPr>
    <w:rPr>
      <w:sz w:val="18"/>
      <w:szCs w:val="18"/>
    </w:rPr>
  </w:style>
  <w:style w:type="paragraph" w:styleId="af0">
    <w:name w:val="List"/>
    <w:basedOn w:val="a"/>
    <w:qFormat/>
    <w:rsid w:val="00D30964"/>
    <w:pPr>
      <w:ind w:left="200" w:hangingChars="200" w:hanging="200"/>
    </w:pPr>
  </w:style>
  <w:style w:type="paragraph" w:styleId="af1">
    <w:name w:val="footnote text"/>
    <w:basedOn w:val="a"/>
    <w:link w:val="Char7"/>
    <w:semiHidden/>
    <w:qFormat/>
    <w:rsid w:val="00D30964"/>
    <w:pPr>
      <w:snapToGrid w:val="0"/>
      <w:jc w:val="left"/>
    </w:pPr>
    <w:rPr>
      <w:kern w:val="0"/>
      <w:sz w:val="20"/>
      <w:szCs w:val="20"/>
    </w:rPr>
  </w:style>
  <w:style w:type="paragraph" w:styleId="60">
    <w:name w:val="toc 6"/>
    <w:basedOn w:val="a"/>
    <w:next w:val="a"/>
    <w:semiHidden/>
    <w:qFormat/>
    <w:rsid w:val="00D30964"/>
    <w:pPr>
      <w:ind w:left="1050"/>
      <w:jc w:val="left"/>
    </w:pPr>
    <w:rPr>
      <w:sz w:val="18"/>
      <w:szCs w:val="18"/>
    </w:rPr>
  </w:style>
  <w:style w:type="paragraph" w:styleId="52">
    <w:name w:val="List 5"/>
    <w:basedOn w:val="a"/>
    <w:qFormat/>
    <w:rsid w:val="00D30964"/>
    <w:pPr>
      <w:ind w:leftChars="800" w:left="100" w:hangingChars="200" w:hanging="200"/>
    </w:pPr>
  </w:style>
  <w:style w:type="paragraph" w:styleId="32">
    <w:name w:val="Body Text Indent 3"/>
    <w:basedOn w:val="a"/>
    <w:link w:val="3Char0"/>
    <w:qFormat/>
    <w:rsid w:val="00D30964"/>
    <w:pPr>
      <w:spacing w:after="120"/>
      <w:ind w:leftChars="200" w:left="420"/>
    </w:pPr>
    <w:rPr>
      <w:kern w:val="0"/>
      <w:sz w:val="20"/>
      <w:szCs w:val="20"/>
    </w:rPr>
  </w:style>
  <w:style w:type="paragraph" w:styleId="22">
    <w:name w:val="toc 2"/>
    <w:basedOn w:val="a"/>
    <w:next w:val="a"/>
    <w:semiHidden/>
    <w:qFormat/>
    <w:rsid w:val="00D30964"/>
    <w:pPr>
      <w:ind w:left="210"/>
      <w:jc w:val="left"/>
    </w:pPr>
    <w:rPr>
      <w:smallCaps/>
      <w:sz w:val="20"/>
      <w:szCs w:val="20"/>
    </w:rPr>
  </w:style>
  <w:style w:type="paragraph" w:styleId="90">
    <w:name w:val="toc 9"/>
    <w:basedOn w:val="a"/>
    <w:next w:val="a"/>
    <w:semiHidden/>
    <w:qFormat/>
    <w:rsid w:val="00D30964"/>
    <w:pPr>
      <w:ind w:left="1680"/>
      <w:jc w:val="left"/>
    </w:pPr>
    <w:rPr>
      <w:sz w:val="18"/>
      <w:szCs w:val="18"/>
    </w:rPr>
  </w:style>
  <w:style w:type="paragraph" w:styleId="23">
    <w:name w:val="Body Text 2"/>
    <w:basedOn w:val="a"/>
    <w:link w:val="2Char1"/>
    <w:qFormat/>
    <w:rsid w:val="00D30964"/>
    <w:rPr>
      <w:rFonts w:ascii="宋体" w:hAnsi="宋体" w:cs="宋体"/>
      <w:kern w:val="0"/>
      <w:sz w:val="20"/>
      <w:szCs w:val="20"/>
    </w:rPr>
  </w:style>
  <w:style w:type="paragraph" w:styleId="42">
    <w:name w:val="List 4"/>
    <w:basedOn w:val="a"/>
    <w:qFormat/>
    <w:rsid w:val="00D30964"/>
    <w:pPr>
      <w:ind w:leftChars="600" w:left="100" w:hangingChars="200" w:hanging="200"/>
    </w:pPr>
  </w:style>
  <w:style w:type="paragraph" w:styleId="24">
    <w:name w:val="List Continue 2"/>
    <w:basedOn w:val="a"/>
    <w:qFormat/>
    <w:rsid w:val="00D30964"/>
    <w:pPr>
      <w:spacing w:after="120"/>
      <w:ind w:leftChars="400" w:left="840"/>
    </w:pPr>
  </w:style>
  <w:style w:type="paragraph" w:styleId="HTML">
    <w:name w:val="HTML Preformatted"/>
    <w:basedOn w:val="a"/>
    <w:link w:val="HTMLChar"/>
    <w:qFormat/>
    <w:rsid w:val="00D30964"/>
    <w:rPr>
      <w:rFonts w:ascii="Courier New" w:hAnsi="Courier New" w:cs="Courier New"/>
      <w:kern w:val="0"/>
      <w:sz w:val="20"/>
      <w:szCs w:val="20"/>
    </w:rPr>
  </w:style>
  <w:style w:type="paragraph" w:styleId="af2">
    <w:name w:val="Normal (Web)"/>
    <w:basedOn w:val="a"/>
    <w:qFormat/>
    <w:rsid w:val="00D30964"/>
    <w:pPr>
      <w:widowControl/>
      <w:spacing w:before="100" w:beforeAutospacing="1" w:after="100" w:afterAutospacing="1"/>
      <w:jc w:val="left"/>
    </w:pPr>
    <w:rPr>
      <w:rFonts w:ascii="宋体" w:hAnsi="宋体" w:cs="宋体"/>
      <w:kern w:val="0"/>
      <w:sz w:val="24"/>
      <w:szCs w:val="24"/>
    </w:rPr>
  </w:style>
  <w:style w:type="paragraph" w:styleId="33">
    <w:name w:val="List Continue 3"/>
    <w:basedOn w:val="a"/>
    <w:qFormat/>
    <w:rsid w:val="00D30964"/>
    <w:pPr>
      <w:spacing w:after="120"/>
      <w:ind w:leftChars="600" w:left="1260"/>
    </w:pPr>
  </w:style>
  <w:style w:type="paragraph" w:styleId="af3">
    <w:name w:val="annotation subject"/>
    <w:basedOn w:val="a6"/>
    <w:next w:val="a6"/>
    <w:link w:val="Char8"/>
    <w:semiHidden/>
    <w:qFormat/>
    <w:rsid w:val="00D30964"/>
    <w:rPr>
      <w:b/>
      <w:bCs/>
    </w:rPr>
  </w:style>
  <w:style w:type="paragraph" w:styleId="af4">
    <w:name w:val="Body Text First Indent"/>
    <w:basedOn w:val="a"/>
    <w:link w:val="Char9"/>
    <w:qFormat/>
    <w:rsid w:val="00D30964"/>
    <w:pPr>
      <w:spacing w:line="360" w:lineRule="auto"/>
      <w:ind w:firstLine="482"/>
    </w:pPr>
    <w:rPr>
      <w:b/>
      <w:bCs/>
      <w:kern w:val="0"/>
      <w:sz w:val="20"/>
      <w:szCs w:val="20"/>
    </w:rPr>
  </w:style>
  <w:style w:type="paragraph" w:styleId="25">
    <w:name w:val="Body Text First Indent 2"/>
    <w:basedOn w:val="a0"/>
    <w:link w:val="2Char2"/>
    <w:qFormat/>
    <w:rsid w:val="00D30964"/>
    <w:pPr>
      <w:spacing w:after="156"/>
      <w:ind w:leftChars="0" w:left="0" w:firstLineChars="200" w:firstLine="420"/>
    </w:pPr>
  </w:style>
  <w:style w:type="table" w:styleId="af5">
    <w:name w:val="Table Grid"/>
    <w:basedOn w:val="a2"/>
    <w:uiPriority w:val="99"/>
    <w:qFormat/>
    <w:rsid w:val="00D3096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basedOn w:val="a1"/>
    <w:uiPriority w:val="99"/>
    <w:qFormat/>
    <w:rsid w:val="00D30964"/>
    <w:rPr>
      <w:b/>
      <w:bCs/>
    </w:rPr>
  </w:style>
  <w:style w:type="character" w:styleId="af7">
    <w:name w:val="page number"/>
    <w:basedOn w:val="a1"/>
    <w:qFormat/>
    <w:rsid w:val="00D30964"/>
  </w:style>
  <w:style w:type="character" w:styleId="af8">
    <w:name w:val="FollowedHyperlink"/>
    <w:basedOn w:val="a1"/>
    <w:qFormat/>
    <w:rsid w:val="00D30964"/>
    <w:rPr>
      <w:color w:val="800080"/>
      <w:u w:val="single"/>
    </w:rPr>
  </w:style>
  <w:style w:type="character" w:styleId="af9">
    <w:name w:val="Hyperlink"/>
    <w:basedOn w:val="a1"/>
    <w:qFormat/>
    <w:rsid w:val="00D30964"/>
    <w:rPr>
      <w:color w:val="0000FF"/>
      <w:u w:val="single"/>
    </w:rPr>
  </w:style>
  <w:style w:type="character" w:styleId="afa">
    <w:name w:val="annotation reference"/>
    <w:basedOn w:val="a1"/>
    <w:semiHidden/>
    <w:qFormat/>
    <w:rsid w:val="00D30964"/>
    <w:rPr>
      <w:sz w:val="21"/>
      <w:szCs w:val="21"/>
    </w:rPr>
  </w:style>
  <w:style w:type="character" w:styleId="afb">
    <w:name w:val="footnote reference"/>
    <w:basedOn w:val="a1"/>
    <w:semiHidden/>
    <w:qFormat/>
    <w:rsid w:val="00D30964"/>
    <w:rPr>
      <w:vertAlign w:val="superscript"/>
    </w:rPr>
  </w:style>
  <w:style w:type="character" w:customStyle="1" w:styleId="1Char">
    <w:name w:val="标题 1 Char"/>
    <w:basedOn w:val="a1"/>
    <w:link w:val="1"/>
    <w:qFormat/>
    <w:locked/>
    <w:rsid w:val="00D30964"/>
    <w:rPr>
      <w:rFonts w:ascii="Times New Roman" w:eastAsia="宋体" w:hAnsi="Times New Roman" w:cs="Times New Roman"/>
      <w:b/>
      <w:bCs/>
      <w:kern w:val="44"/>
      <w:sz w:val="20"/>
      <w:szCs w:val="20"/>
    </w:rPr>
  </w:style>
  <w:style w:type="character" w:customStyle="1" w:styleId="2Char">
    <w:name w:val="标题 2 Char"/>
    <w:basedOn w:val="a1"/>
    <w:link w:val="2"/>
    <w:qFormat/>
    <w:locked/>
    <w:rsid w:val="00D30964"/>
    <w:rPr>
      <w:rFonts w:ascii="Arial" w:eastAsia="黑体" w:hAnsi="Arial" w:cs="Arial"/>
      <w:b/>
      <w:bCs/>
      <w:kern w:val="0"/>
      <w:sz w:val="20"/>
      <w:szCs w:val="20"/>
    </w:rPr>
  </w:style>
  <w:style w:type="character" w:customStyle="1" w:styleId="3Char">
    <w:name w:val="标题 3 Char"/>
    <w:basedOn w:val="a1"/>
    <w:link w:val="3"/>
    <w:uiPriority w:val="99"/>
    <w:qFormat/>
    <w:locked/>
    <w:rsid w:val="00D30964"/>
    <w:rPr>
      <w:rFonts w:ascii="Times New Roman" w:eastAsia="宋体" w:hAnsi="Times New Roman" w:cs="Times New Roman"/>
      <w:b/>
      <w:bCs/>
      <w:kern w:val="0"/>
      <w:sz w:val="20"/>
      <w:szCs w:val="20"/>
    </w:rPr>
  </w:style>
  <w:style w:type="character" w:customStyle="1" w:styleId="4Char">
    <w:name w:val="标题 4 Char"/>
    <w:basedOn w:val="a1"/>
    <w:link w:val="4"/>
    <w:qFormat/>
    <w:locked/>
    <w:rsid w:val="00D30964"/>
    <w:rPr>
      <w:rFonts w:ascii="Arial" w:eastAsia="黑体" w:hAnsi="Arial" w:cs="Arial"/>
      <w:b/>
      <w:bCs/>
      <w:kern w:val="0"/>
      <w:sz w:val="20"/>
      <w:szCs w:val="20"/>
    </w:rPr>
  </w:style>
  <w:style w:type="character" w:customStyle="1" w:styleId="5Char">
    <w:name w:val="标题 5 Char"/>
    <w:basedOn w:val="a1"/>
    <w:link w:val="5"/>
    <w:uiPriority w:val="99"/>
    <w:qFormat/>
    <w:locked/>
    <w:rsid w:val="00D30964"/>
    <w:rPr>
      <w:rFonts w:ascii="Times New Roman" w:eastAsia="宋体" w:hAnsi="Times New Roman" w:cs="Times New Roman"/>
      <w:b/>
      <w:bCs/>
      <w:kern w:val="0"/>
      <w:sz w:val="20"/>
      <w:szCs w:val="20"/>
    </w:rPr>
  </w:style>
  <w:style w:type="character" w:customStyle="1" w:styleId="6Char">
    <w:name w:val="标题 6 Char"/>
    <w:basedOn w:val="a1"/>
    <w:link w:val="6"/>
    <w:uiPriority w:val="99"/>
    <w:qFormat/>
    <w:locked/>
    <w:rsid w:val="00D30964"/>
    <w:rPr>
      <w:rFonts w:ascii="Arial" w:eastAsia="黑体" w:hAnsi="Arial" w:cs="Arial"/>
      <w:b/>
      <w:bCs/>
      <w:kern w:val="0"/>
      <w:sz w:val="20"/>
      <w:szCs w:val="20"/>
    </w:rPr>
  </w:style>
  <w:style w:type="character" w:customStyle="1" w:styleId="7Char">
    <w:name w:val="标题 7 Char"/>
    <w:basedOn w:val="a1"/>
    <w:link w:val="7"/>
    <w:uiPriority w:val="99"/>
    <w:qFormat/>
    <w:locked/>
    <w:rsid w:val="00D30964"/>
    <w:rPr>
      <w:rFonts w:ascii="Times New Roman" w:eastAsia="宋体" w:hAnsi="Times New Roman" w:cs="Times New Roman"/>
      <w:b/>
      <w:bCs/>
      <w:kern w:val="0"/>
      <w:sz w:val="20"/>
      <w:szCs w:val="20"/>
    </w:rPr>
  </w:style>
  <w:style w:type="character" w:customStyle="1" w:styleId="8Char">
    <w:name w:val="标题 8 Char"/>
    <w:basedOn w:val="a1"/>
    <w:link w:val="8"/>
    <w:uiPriority w:val="99"/>
    <w:qFormat/>
    <w:locked/>
    <w:rsid w:val="00D30964"/>
    <w:rPr>
      <w:rFonts w:ascii="Arial" w:eastAsia="黑体" w:hAnsi="Arial" w:cs="Arial"/>
      <w:kern w:val="0"/>
      <w:sz w:val="20"/>
      <w:szCs w:val="20"/>
    </w:rPr>
  </w:style>
  <w:style w:type="character" w:customStyle="1" w:styleId="9Char">
    <w:name w:val="标题 9 Char"/>
    <w:basedOn w:val="a1"/>
    <w:link w:val="9"/>
    <w:uiPriority w:val="99"/>
    <w:qFormat/>
    <w:locked/>
    <w:rsid w:val="00D30964"/>
    <w:rPr>
      <w:rFonts w:ascii="Arial" w:eastAsia="黑体" w:hAnsi="Arial" w:cs="Arial"/>
      <w:kern w:val="0"/>
      <w:sz w:val="20"/>
      <w:szCs w:val="20"/>
    </w:rPr>
  </w:style>
  <w:style w:type="character" w:customStyle="1" w:styleId="Char6">
    <w:name w:val="页眉 Char"/>
    <w:basedOn w:val="a1"/>
    <w:link w:val="af"/>
    <w:uiPriority w:val="99"/>
    <w:semiHidden/>
    <w:qFormat/>
    <w:locked/>
    <w:rsid w:val="00D30964"/>
    <w:rPr>
      <w:sz w:val="18"/>
      <w:szCs w:val="18"/>
    </w:rPr>
  </w:style>
  <w:style w:type="character" w:customStyle="1" w:styleId="Char5">
    <w:name w:val="页脚 Char"/>
    <w:basedOn w:val="a1"/>
    <w:link w:val="ad"/>
    <w:uiPriority w:val="99"/>
    <w:qFormat/>
    <w:locked/>
    <w:rsid w:val="00D30964"/>
    <w:rPr>
      <w:sz w:val="18"/>
      <w:szCs w:val="18"/>
    </w:rPr>
  </w:style>
  <w:style w:type="character" w:customStyle="1" w:styleId="StyleHeading3Char">
    <w:name w:val="Style Heading 3 + Char"/>
    <w:link w:val="StyleHeading3"/>
    <w:qFormat/>
    <w:locked/>
    <w:rsid w:val="00D30964"/>
    <w:rPr>
      <w:rFonts w:eastAsia="宋体"/>
      <w:b/>
      <w:bCs/>
      <w:sz w:val="28"/>
      <w:szCs w:val="28"/>
    </w:rPr>
  </w:style>
  <w:style w:type="paragraph" w:customStyle="1" w:styleId="StyleHeading3">
    <w:name w:val="Style Heading 3 +"/>
    <w:basedOn w:val="3"/>
    <w:link w:val="StyleHeading3Char"/>
    <w:qFormat/>
    <w:rsid w:val="00D30964"/>
    <w:pPr>
      <w:adjustRightInd/>
      <w:spacing w:before="120" w:after="120" w:line="120" w:lineRule="atLeast"/>
      <w:textAlignment w:val="auto"/>
    </w:pPr>
    <w:rPr>
      <w:rFonts w:ascii="Calibri" w:hAnsi="Calibri"/>
      <w:sz w:val="28"/>
      <w:szCs w:val="28"/>
    </w:rPr>
  </w:style>
  <w:style w:type="character" w:customStyle="1" w:styleId="DocumentMapChar">
    <w:name w:val="Document Map Char"/>
    <w:uiPriority w:val="99"/>
    <w:semiHidden/>
    <w:qFormat/>
    <w:locked/>
    <w:rsid w:val="00D30964"/>
    <w:rPr>
      <w:rFonts w:ascii="Times New Roman" w:eastAsia="宋体" w:hAnsi="Times New Roman" w:cs="Times New Roman"/>
      <w:sz w:val="20"/>
      <w:szCs w:val="20"/>
      <w:shd w:val="clear" w:color="auto" w:fill="000080"/>
    </w:rPr>
  </w:style>
  <w:style w:type="character" w:customStyle="1" w:styleId="Char12">
    <w:name w:val="批注框文本 Char1"/>
    <w:uiPriority w:val="99"/>
    <w:semiHidden/>
    <w:qFormat/>
    <w:rsid w:val="00D30964"/>
    <w:rPr>
      <w:rFonts w:ascii="Times New Roman" w:eastAsia="宋体" w:hAnsi="Times New Roman" w:cs="Times New Roman"/>
      <w:sz w:val="18"/>
      <w:szCs w:val="18"/>
    </w:rPr>
  </w:style>
  <w:style w:type="character" w:customStyle="1" w:styleId="Chara">
    <w:name w:val="正文文本 Char"/>
    <w:uiPriority w:val="99"/>
    <w:qFormat/>
    <w:rsid w:val="00D30964"/>
    <w:rPr>
      <w:rFonts w:ascii="Times New Roman" w:eastAsia="宋体" w:hAnsi="Times New Roman" w:cs="Times New Roman"/>
      <w:sz w:val="20"/>
      <w:szCs w:val="20"/>
    </w:rPr>
  </w:style>
  <w:style w:type="character" w:customStyle="1" w:styleId="HTMLChar1">
    <w:name w:val="HTML 预设格式 Char1"/>
    <w:uiPriority w:val="99"/>
    <w:semiHidden/>
    <w:qFormat/>
    <w:rsid w:val="00D30964"/>
    <w:rPr>
      <w:rFonts w:ascii="Courier New" w:eastAsia="宋体" w:hAnsi="Courier New" w:cs="Courier New"/>
      <w:sz w:val="20"/>
      <w:szCs w:val="20"/>
    </w:rPr>
  </w:style>
  <w:style w:type="character" w:customStyle="1" w:styleId="FootnoteTextChar">
    <w:name w:val="Footnote Text Char"/>
    <w:uiPriority w:val="99"/>
    <w:semiHidden/>
    <w:qFormat/>
    <w:locked/>
    <w:rsid w:val="00D30964"/>
    <w:rPr>
      <w:rFonts w:ascii="Times New Roman" w:eastAsia="宋体" w:hAnsi="Times New Roman" w:cs="Times New Roman"/>
      <w:sz w:val="20"/>
      <w:szCs w:val="20"/>
    </w:rPr>
  </w:style>
  <w:style w:type="character" w:customStyle="1" w:styleId="2CharChar">
    <w:name w:val="正文缩进2格 Char Char"/>
    <w:link w:val="26"/>
    <w:qFormat/>
    <w:locked/>
    <w:rsid w:val="00D30964"/>
    <w:rPr>
      <w:rFonts w:ascii="仿宋_GB2312" w:eastAsia="仿宋_GB2312" w:hAnsi="宋体" w:cs="仿宋_GB2312"/>
      <w:sz w:val="28"/>
      <w:szCs w:val="28"/>
    </w:rPr>
  </w:style>
  <w:style w:type="paragraph" w:customStyle="1" w:styleId="26">
    <w:name w:val="正文缩进2格"/>
    <w:basedOn w:val="a"/>
    <w:link w:val="2CharChar"/>
    <w:qFormat/>
    <w:rsid w:val="00D30964"/>
    <w:pPr>
      <w:spacing w:line="600" w:lineRule="exact"/>
      <w:ind w:firstLineChars="206" w:firstLine="639"/>
    </w:pPr>
    <w:rPr>
      <w:rFonts w:ascii="仿宋_GB2312" w:eastAsia="仿宋_GB2312" w:hAnsi="宋体"/>
      <w:kern w:val="0"/>
      <w:sz w:val="28"/>
      <w:szCs w:val="28"/>
    </w:rPr>
  </w:style>
  <w:style w:type="character" w:customStyle="1" w:styleId="Char">
    <w:name w:val="正文缩进 Char"/>
    <w:link w:val="a4"/>
    <w:qFormat/>
    <w:locked/>
    <w:rsid w:val="00D30964"/>
    <w:rPr>
      <w:rFonts w:ascii="Calibri" w:eastAsia="宋体" w:hAnsi="Calibri" w:cs="Calibri"/>
    </w:rPr>
  </w:style>
  <w:style w:type="character" w:customStyle="1" w:styleId="CommentSubjectChar">
    <w:name w:val="Comment Subject Char"/>
    <w:uiPriority w:val="99"/>
    <w:semiHidden/>
    <w:qFormat/>
    <w:locked/>
    <w:rsid w:val="00D30964"/>
    <w:rPr>
      <w:rFonts w:ascii="Times New Roman" w:eastAsia="宋体" w:hAnsi="Times New Roman" w:cs="Times New Roman"/>
      <w:b/>
      <w:bCs/>
      <w:sz w:val="20"/>
      <w:szCs w:val="20"/>
    </w:rPr>
  </w:style>
  <w:style w:type="character" w:customStyle="1" w:styleId="BodyTextIndent3Char">
    <w:name w:val="Body Text Indent 3 Char"/>
    <w:uiPriority w:val="99"/>
    <w:qFormat/>
    <w:locked/>
    <w:rsid w:val="00D30964"/>
    <w:rPr>
      <w:rFonts w:ascii="Times New Roman" w:eastAsia="宋体" w:hAnsi="Times New Roman" w:cs="Times New Roman"/>
      <w:sz w:val="20"/>
      <w:szCs w:val="20"/>
    </w:rPr>
  </w:style>
  <w:style w:type="character" w:customStyle="1" w:styleId="DateChar">
    <w:name w:val="Date Char"/>
    <w:uiPriority w:val="99"/>
    <w:qFormat/>
    <w:locked/>
    <w:rsid w:val="00D30964"/>
    <w:rPr>
      <w:rFonts w:ascii="宋体" w:eastAsia="宋体" w:hAnsi="宋体" w:cs="宋体"/>
      <w:kern w:val="0"/>
      <w:sz w:val="20"/>
      <w:szCs w:val="20"/>
    </w:rPr>
  </w:style>
  <w:style w:type="character" w:customStyle="1" w:styleId="HTMLPreformattedChar">
    <w:name w:val="HTML Preformatted Char"/>
    <w:uiPriority w:val="99"/>
    <w:qFormat/>
    <w:locked/>
    <w:rsid w:val="00D30964"/>
    <w:rPr>
      <w:rFonts w:ascii="Courier New" w:hAnsi="Courier New" w:cs="Courier New"/>
    </w:rPr>
  </w:style>
  <w:style w:type="character" w:customStyle="1" w:styleId="cesChar">
    <w:name w:val="ces正文 Char"/>
    <w:link w:val="ces"/>
    <w:qFormat/>
    <w:locked/>
    <w:rsid w:val="00D30964"/>
    <w:rPr>
      <w:rFonts w:ascii="宋体" w:eastAsia="宋体" w:cs="宋体"/>
      <w:sz w:val="24"/>
      <w:szCs w:val="24"/>
    </w:rPr>
  </w:style>
  <w:style w:type="paragraph" w:customStyle="1" w:styleId="ces">
    <w:name w:val="ces正文"/>
    <w:basedOn w:val="a"/>
    <w:link w:val="cesChar"/>
    <w:qFormat/>
    <w:rsid w:val="00D30964"/>
    <w:pPr>
      <w:spacing w:line="360" w:lineRule="auto"/>
      <w:ind w:firstLineChars="200" w:firstLine="480"/>
    </w:pPr>
    <w:rPr>
      <w:rFonts w:ascii="宋体" w:hAnsi="Calibri"/>
      <w:kern w:val="0"/>
      <w:sz w:val="24"/>
      <w:szCs w:val="24"/>
    </w:rPr>
  </w:style>
  <w:style w:type="character" w:customStyle="1" w:styleId="Charb">
    <w:name w:val="批注文字 Char"/>
    <w:qFormat/>
    <w:locked/>
    <w:rsid w:val="00D30964"/>
    <w:rPr>
      <w:kern w:val="2"/>
      <w:sz w:val="21"/>
      <w:szCs w:val="21"/>
    </w:rPr>
  </w:style>
  <w:style w:type="character" w:customStyle="1" w:styleId="BodyText2Char">
    <w:name w:val="Body Text 2 Char"/>
    <w:uiPriority w:val="99"/>
    <w:qFormat/>
    <w:locked/>
    <w:rsid w:val="00D30964"/>
    <w:rPr>
      <w:rFonts w:ascii="宋体" w:eastAsia="宋体" w:hAnsi="宋体" w:cs="宋体"/>
      <w:sz w:val="20"/>
      <w:szCs w:val="20"/>
    </w:rPr>
  </w:style>
  <w:style w:type="character" w:customStyle="1" w:styleId="BodyTextFirstIndentChar">
    <w:name w:val="Body Text First Indent Char"/>
    <w:uiPriority w:val="99"/>
    <w:qFormat/>
    <w:locked/>
    <w:rsid w:val="00D30964"/>
    <w:rPr>
      <w:rFonts w:ascii="Times New Roman" w:eastAsia="宋体" w:hAnsi="Times New Roman" w:cs="Times New Roman"/>
      <w:b/>
      <w:bCs/>
      <w:sz w:val="20"/>
      <w:szCs w:val="20"/>
    </w:rPr>
  </w:style>
  <w:style w:type="character" w:customStyle="1" w:styleId="BodyTextIndent2Char">
    <w:name w:val="Body Text Indent 2 Char"/>
    <w:uiPriority w:val="99"/>
    <w:qFormat/>
    <w:locked/>
    <w:rsid w:val="00D30964"/>
    <w:rPr>
      <w:rFonts w:ascii="Times New Roman" w:eastAsia="宋体" w:hAnsi="Times New Roman" w:cs="Times New Roman"/>
      <w:sz w:val="20"/>
      <w:szCs w:val="20"/>
    </w:rPr>
  </w:style>
  <w:style w:type="character" w:customStyle="1" w:styleId="CommentTextChar">
    <w:name w:val="Comment Text Char"/>
    <w:uiPriority w:val="99"/>
    <w:qFormat/>
    <w:locked/>
    <w:rsid w:val="00D30964"/>
    <w:rPr>
      <w:rFonts w:ascii="Times New Roman" w:eastAsia="宋体" w:hAnsi="Times New Roman" w:cs="Times New Roman"/>
      <w:sz w:val="20"/>
      <w:szCs w:val="20"/>
    </w:rPr>
  </w:style>
  <w:style w:type="character" w:customStyle="1" w:styleId="Charc">
    <w:name w:val="正文文本缩进 Char"/>
    <w:qFormat/>
    <w:rsid w:val="00D30964"/>
    <w:rPr>
      <w:kern w:val="2"/>
      <w:sz w:val="24"/>
      <w:szCs w:val="24"/>
    </w:rPr>
  </w:style>
  <w:style w:type="character" w:customStyle="1" w:styleId="1CharChar">
    <w:name w:val="标题 1 Char Char"/>
    <w:qFormat/>
    <w:rsid w:val="00D30964"/>
    <w:rPr>
      <w:rFonts w:ascii="宋体" w:eastAsia="宋体" w:hAnsi="宋体" w:cs="宋体"/>
      <w:b/>
      <w:bCs/>
      <w:spacing w:val="-2"/>
      <w:sz w:val="24"/>
      <w:szCs w:val="24"/>
      <w:lang w:val="en-US" w:eastAsia="zh-CN"/>
    </w:rPr>
  </w:style>
  <w:style w:type="character" w:customStyle="1" w:styleId="Char13">
    <w:name w:val="正文缩进 Char1"/>
    <w:qFormat/>
    <w:rsid w:val="00D30964"/>
    <w:rPr>
      <w:rFonts w:eastAsia="宋体"/>
      <w:kern w:val="2"/>
      <w:sz w:val="24"/>
      <w:szCs w:val="24"/>
      <w:lang w:val="en-US" w:eastAsia="zh-CN"/>
    </w:rPr>
  </w:style>
  <w:style w:type="character" w:customStyle="1" w:styleId="style1">
    <w:name w:val="style1"/>
    <w:qFormat/>
    <w:rsid w:val="00D30964"/>
  </w:style>
  <w:style w:type="character" w:customStyle="1" w:styleId="Chard">
    <w:name w:val="二级目录 Char"/>
    <w:link w:val="afc"/>
    <w:uiPriority w:val="99"/>
    <w:qFormat/>
    <w:locked/>
    <w:rsid w:val="00D30964"/>
    <w:rPr>
      <w:rFonts w:cs="Calibri"/>
      <w:b/>
      <w:bCs/>
      <w:kern w:val="2"/>
      <w:sz w:val="30"/>
      <w:szCs w:val="30"/>
      <w:lang w:val="en-US" w:eastAsia="zh-CN" w:bidi="ar-SA"/>
    </w:rPr>
  </w:style>
  <w:style w:type="paragraph" w:customStyle="1" w:styleId="afc">
    <w:name w:val="二级目录"/>
    <w:next w:val="a"/>
    <w:link w:val="Chard"/>
    <w:uiPriority w:val="99"/>
    <w:qFormat/>
    <w:rsid w:val="00D30964"/>
    <w:pPr>
      <w:tabs>
        <w:tab w:val="left" w:pos="720"/>
      </w:tabs>
      <w:ind w:left="720" w:hanging="720"/>
      <w:outlineLvl w:val="1"/>
    </w:pPr>
    <w:rPr>
      <w:rFonts w:cs="Calibri"/>
      <w:b/>
      <w:bCs/>
      <w:kern w:val="2"/>
      <w:sz w:val="30"/>
      <w:szCs w:val="30"/>
    </w:rPr>
  </w:style>
  <w:style w:type="character" w:customStyle="1" w:styleId="PlainTextChar">
    <w:name w:val="Plain Text Char"/>
    <w:uiPriority w:val="99"/>
    <w:qFormat/>
    <w:locked/>
    <w:rsid w:val="00D30964"/>
    <w:rPr>
      <w:rFonts w:ascii="宋体" w:eastAsia="宋体" w:hAnsi="Courier New" w:cs="宋体"/>
      <w:sz w:val="20"/>
      <w:szCs w:val="20"/>
    </w:rPr>
  </w:style>
  <w:style w:type="character" w:customStyle="1" w:styleId="BalloonTextChar">
    <w:name w:val="Balloon Text Char"/>
    <w:uiPriority w:val="99"/>
    <w:semiHidden/>
    <w:qFormat/>
    <w:locked/>
    <w:rsid w:val="00D30964"/>
    <w:rPr>
      <w:rFonts w:eastAsia="宋体"/>
      <w:sz w:val="18"/>
      <w:szCs w:val="18"/>
    </w:rPr>
  </w:style>
  <w:style w:type="character" w:customStyle="1" w:styleId="BodyTextIndentChar">
    <w:name w:val="Body Text Indent Char"/>
    <w:uiPriority w:val="99"/>
    <w:qFormat/>
    <w:locked/>
    <w:rsid w:val="00D30964"/>
    <w:rPr>
      <w:rFonts w:ascii="Times New Roman" w:eastAsia="宋体" w:hAnsi="Times New Roman" w:cs="Times New Roman"/>
      <w:sz w:val="20"/>
      <w:szCs w:val="20"/>
    </w:rPr>
  </w:style>
  <w:style w:type="character" w:customStyle="1" w:styleId="BodyTextFirstIndent2Char">
    <w:name w:val="Body Text First Indent 2 Char"/>
    <w:uiPriority w:val="99"/>
    <w:qFormat/>
    <w:locked/>
    <w:rsid w:val="00D30964"/>
    <w:rPr>
      <w:rFonts w:ascii="Times New Roman" w:eastAsia="宋体" w:hAnsi="Times New Roman" w:cs="Times New Roman"/>
      <w:sz w:val="20"/>
      <w:szCs w:val="20"/>
    </w:rPr>
  </w:style>
  <w:style w:type="character" w:customStyle="1" w:styleId="Char11">
    <w:name w:val="正文文本 Char1"/>
    <w:basedOn w:val="a1"/>
    <w:link w:val="a7"/>
    <w:uiPriority w:val="99"/>
    <w:semiHidden/>
    <w:qFormat/>
    <w:locked/>
    <w:rsid w:val="00D30964"/>
    <w:rPr>
      <w:rFonts w:ascii="Times New Roman" w:eastAsia="宋体" w:hAnsi="Times New Roman" w:cs="Times New Roman"/>
      <w:sz w:val="20"/>
      <w:szCs w:val="20"/>
    </w:rPr>
  </w:style>
  <w:style w:type="character" w:customStyle="1" w:styleId="BodyTextFirstIndentChar1">
    <w:name w:val="Body Text First Indent Char1"/>
    <w:basedOn w:val="Char11"/>
    <w:link w:val="af4"/>
    <w:uiPriority w:val="99"/>
    <w:semiHidden/>
    <w:qFormat/>
    <w:locked/>
    <w:rsid w:val="00D30964"/>
    <w:rPr>
      <w:sz w:val="21"/>
      <w:szCs w:val="21"/>
    </w:rPr>
  </w:style>
  <w:style w:type="character" w:customStyle="1" w:styleId="Char9">
    <w:name w:val="正文首行缩进 Char"/>
    <w:basedOn w:val="Char11"/>
    <w:link w:val="af4"/>
    <w:uiPriority w:val="99"/>
    <w:semiHidden/>
    <w:qFormat/>
    <w:locked/>
    <w:rsid w:val="00D30964"/>
  </w:style>
  <w:style w:type="character" w:customStyle="1" w:styleId="CommentTextChar1">
    <w:name w:val="Comment Text Char1"/>
    <w:basedOn w:val="a1"/>
    <w:link w:val="a6"/>
    <w:uiPriority w:val="99"/>
    <w:semiHidden/>
    <w:qFormat/>
    <w:locked/>
    <w:rsid w:val="00D30964"/>
    <w:rPr>
      <w:rFonts w:ascii="Times New Roman" w:hAnsi="Times New Roman" w:cs="Times New Roman"/>
      <w:sz w:val="21"/>
      <w:szCs w:val="21"/>
    </w:rPr>
  </w:style>
  <w:style w:type="character" w:customStyle="1" w:styleId="Char10">
    <w:name w:val="批注文字 Char1"/>
    <w:basedOn w:val="a1"/>
    <w:link w:val="a6"/>
    <w:uiPriority w:val="99"/>
    <w:semiHidden/>
    <w:qFormat/>
    <w:locked/>
    <w:rsid w:val="00D30964"/>
    <w:rPr>
      <w:rFonts w:ascii="Times New Roman" w:eastAsia="宋体" w:hAnsi="Times New Roman" w:cs="Times New Roman"/>
      <w:sz w:val="20"/>
      <w:szCs w:val="20"/>
    </w:rPr>
  </w:style>
  <w:style w:type="character" w:customStyle="1" w:styleId="CommentSubjectChar1">
    <w:name w:val="Comment Subject Char1"/>
    <w:basedOn w:val="Char10"/>
    <w:link w:val="af3"/>
    <w:uiPriority w:val="99"/>
    <w:semiHidden/>
    <w:qFormat/>
    <w:locked/>
    <w:rsid w:val="00D30964"/>
    <w:rPr>
      <w:b/>
      <w:bCs/>
      <w:sz w:val="21"/>
      <w:szCs w:val="21"/>
    </w:rPr>
  </w:style>
  <w:style w:type="character" w:customStyle="1" w:styleId="Char8">
    <w:name w:val="批注主题 Char"/>
    <w:basedOn w:val="Char10"/>
    <w:link w:val="af3"/>
    <w:uiPriority w:val="99"/>
    <w:semiHidden/>
    <w:qFormat/>
    <w:locked/>
    <w:rsid w:val="00D30964"/>
    <w:rPr>
      <w:b/>
      <w:bCs/>
    </w:rPr>
  </w:style>
  <w:style w:type="character" w:customStyle="1" w:styleId="BodyTextIndentChar1">
    <w:name w:val="Body Text Indent Char1"/>
    <w:basedOn w:val="a1"/>
    <w:link w:val="a0"/>
    <w:uiPriority w:val="99"/>
    <w:semiHidden/>
    <w:qFormat/>
    <w:locked/>
    <w:rsid w:val="00D30964"/>
    <w:rPr>
      <w:rFonts w:ascii="Times New Roman" w:hAnsi="Times New Roman" w:cs="Times New Roman"/>
      <w:sz w:val="21"/>
      <w:szCs w:val="21"/>
    </w:rPr>
  </w:style>
  <w:style w:type="character" w:customStyle="1" w:styleId="Char1">
    <w:name w:val="正文文本缩进 Char1"/>
    <w:basedOn w:val="a1"/>
    <w:link w:val="a0"/>
    <w:uiPriority w:val="99"/>
    <w:semiHidden/>
    <w:qFormat/>
    <w:locked/>
    <w:rsid w:val="00D30964"/>
    <w:rPr>
      <w:rFonts w:ascii="Times New Roman" w:eastAsia="宋体" w:hAnsi="Times New Roman" w:cs="Times New Roman"/>
      <w:sz w:val="20"/>
      <w:szCs w:val="20"/>
    </w:rPr>
  </w:style>
  <w:style w:type="character" w:customStyle="1" w:styleId="BodyTextIndent2Char1">
    <w:name w:val="Body Text Indent 2 Char1"/>
    <w:basedOn w:val="a1"/>
    <w:link w:val="21"/>
    <w:uiPriority w:val="99"/>
    <w:semiHidden/>
    <w:qFormat/>
    <w:locked/>
    <w:rsid w:val="00D30964"/>
    <w:rPr>
      <w:rFonts w:ascii="Times New Roman" w:hAnsi="Times New Roman" w:cs="Times New Roman"/>
      <w:sz w:val="21"/>
      <w:szCs w:val="21"/>
    </w:rPr>
  </w:style>
  <w:style w:type="character" w:customStyle="1" w:styleId="2Char0">
    <w:name w:val="正文文本缩进 2 Char"/>
    <w:basedOn w:val="a1"/>
    <w:link w:val="21"/>
    <w:uiPriority w:val="99"/>
    <w:semiHidden/>
    <w:qFormat/>
    <w:locked/>
    <w:rsid w:val="00D30964"/>
    <w:rPr>
      <w:rFonts w:ascii="Times New Roman" w:eastAsia="宋体" w:hAnsi="Times New Roman" w:cs="Times New Roman"/>
      <w:sz w:val="20"/>
      <w:szCs w:val="20"/>
    </w:rPr>
  </w:style>
  <w:style w:type="character" w:customStyle="1" w:styleId="FootnoteTextChar1">
    <w:name w:val="Footnote Text Char1"/>
    <w:basedOn w:val="a1"/>
    <w:link w:val="af1"/>
    <w:uiPriority w:val="99"/>
    <w:semiHidden/>
    <w:qFormat/>
    <w:locked/>
    <w:rsid w:val="00D30964"/>
    <w:rPr>
      <w:rFonts w:ascii="Times New Roman" w:hAnsi="Times New Roman" w:cs="Times New Roman"/>
      <w:sz w:val="18"/>
      <w:szCs w:val="18"/>
    </w:rPr>
  </w:style>
  <w:style w:type="character" w:customStyle="1" w:styleId="Char7">
    <w:name w:val="脚注文本 Char"/>
    <w:basedOn w:val="a1"/>
    <w:link w:val="af1"/>
    <w:uiPriority w:val="99"/>
    <w:semiHidden/>
    <w:qFormat/>
    <w:locked/>
    <w:rsid w:val="00D30964"/>
    <w:rPr>
      <w:rFonts w:ascii="Times New Roman" w:eastAsia="宋体" w:hAnsi="Times New Roman" w:cs="Times New Roman"/>
      <w:sz w:val="18"/>
      <w:szCs w:val="18"/>
    </w:rPr>
  </w:style>
  <w:style w:type="character" w:customStyle="1" w:styleId="BodyTextFirstIndent2Char1">
    <w:name w:val="Body Text First Indent 2 Char1"/>
    <w:basedOn w:val="Char1"/>
    <w:link w:val="25"/>
    <w:uiPriority w:val="99"/>
    <w:semiHidden/>
    <w:qFormat/>
    <w:locked/>
    <w:rsid w:val="00D30964"/>
    <w:rPr>
      <w:sz w:val="21"/>
      <w:szCs w:val="21"/>
    </w:rPr>
  </w:style>
  <w:style w:type="character" w:customStyle="1" w:styleId="2Char2">
    <w:name w:val="正文首行缩进 2 Char"/>
    <w:basedOn w:val="Char1"/>
    <w:link w:val="25"/>
    <w:uiPriority w:val="99"/>
    <w:semiHidden/>
    <w:qFormat/>
    <w:locked/>
    <w:rsid w:val="00D30964"/>
  </w:style>
  <w:style w:type="character" w:customStyle="1" w:styleId="DocumentMapChar1">
    <w:name w:val="Document Map Char1"/>
    <w:basedOn w:val="a1"/>
    <w:link w:val="a5"/>
    <w:uiPriority w:val="99"/>
    <w:semiHidden/>
    <w:qFormat/>
    <w:locked/>
    <w:rsid w:val="00D30964"/>
    <w:rPr>
      <w:rFonts w:ascii="Times New Roman" w:hAnsi="Times New Roman" w:cs="Times New Roman"/>
      <w:sz w:val="2"/>
      <w:szCs w:val="2"/>
    </w:rPr>
  </w:style>
  <w:style w:type="character" w:customStyle="1" w:styleId="Char0">
    <w:name w:val="文档结构图 Char"/>
    <w:basedOn w:val="a1"/>
    <w:link w:val="a5"/>
    <w:uiPriority w:val="99"/>
    <w:semiHidden/>
    <w:qFormat/>
    <w:locked/>
    <w:rsid w:val="00D30964"/>
    <w:rPr>
      <w:rFonts w:ascii="宋体" w:eastAsia="宋体" w:hAnsi="Times New Roman" w:cs="宋体"/>
      <w:sz w:val="18"/>
      <w:szCs w:val="18"/>
    </w:rPr>
  </w:style>
  <w:style w:type="character" w:customStyle="1" w:styleId="BodyTextIndent3Char1">
    <w:name w:val="Body Text Indent 3 Char1"/>
    <w:basedOn w:val="a1"/>
    <w:link w:val="32"/>
    <w:uiPriority w:val="99"/>
    <w:semiHidden/>
    <w:qFormat/>
    <w:locked/>
    <w:rsid w:val="00D30964"/>
    <w:rPr>
      <w:rFonts w:ascii="Times New Roman" w:hAnsi="Times New Roman" w:cs="Times New Roman"/>
      <w:sz w:val="16"/>
      <w:szCs w:val="16"/>
    </w:rPr>
  </w:style>
  <w:style w:type="character" w:customStyle="1" w:styleId="3Char0">
    <w:name w:val="正文文本缩进 3 Char"/>
    <w:basedOn w:val="a1"/>
    <w:link w:val="32"/>
    <w:uiPriority w:val="99"/>
    <w:semiHidden/>
    <w:qFormat/>
    <w:locked/>
    <w:rsid w:val="00D30964"/>
    <w:rPr>
      <w:rFonts w:ascii="Times New Roman" w:eastAsia="宋体" w:hAnsi="Times New Roman" w:cs="Times New Roman"/>
      <w:sz w:val="16"/>
      <w:szCs w:val="16"/>
    </w:rPr>
  </w:style>
  <w:style w:type="character" w:customStyle="1" w:styleId="PlainTextChar1">
    <w:name w:val="Plain Text Char1"/>
    <w:basedOn w:val="a1"/>
    <w:link w:val="aa"/>
    <w:uiPriority w:val="99"/>
    <w:semiHidden/>
    <w:qFormat/>
    <w:locked/>
    <w:rsid w:val="00D30964"/>
    <w:rPr>
      <w:rFonts w:ascii="宋体" w:hAnsi="Courier New" w:cs="宋体"/>
      <w:sz w:val="21"/>
      <w:szCs w:val="21"/>
    </w:rPr>
  </w:style>
  <w:style w:type="character" w:customStyle="1" w:styleId="Char2">
    <w:name w:val="纯文本 Char"/>
    <w:basedOn w:val="a1"/>
    <w:link w:val="aa"/>
    <w:uiPriority w:val="99"/>
    <w:qFormat/>
    <w:locked/>
    <w:rsid w:val="00D30964"/>
    <w:rPr>
      <w:rFonts w:ascii="宋体" w:eastAsia="宋体" w:hAnsi="Courier New" w:cs="宋体"/>
      <w:sz w:val="21"/>
      <w:szCs w:val="21"/>
    </w:rPr>
  </w:style>
  <w:style w:type="character" w:customStyle="1" w:styleId="HTMLPreformattedChar1">
    <w:name w:val="HTML Preformatted Char1"/>
    <w:basedOn w:val="a1"/>
    <w:link w:val="HTML"/>
    <w:uiPriority w:val="99"/>
    <w:semiHidden/>
    <w:qFormat/>
    <w:locked/>
    <w:rsid w:val="00D30964"/>
    <w:rPr>
      <w:rFonts w:ascii="Courier New" w:hAnsi="Courier New" w:cs="Courier New"/>
      <w:sz w:val="20"/>
      <w:szCs w:val="20"/>
    </w:rPr>
  </w:style>
  <w:style w:type="character" w:customStyle="1" w:styleId="HTMLChar">
    <w:name w:val="HTML 预设格式 Char"/>
    <w:basedOn w:val="a1"/>
    <w:link w:val="HTML"/>
    <w:qFormat/>
    <w:locked/>
    <w:rsid w:val="00D30964"/>
    <w:rPr>
      <w:rFonts w:ascii="Courier New" w:eastAsia="宋体" w:hAnsi="Courier New" w:cs="Courier New"/>
      <w:sz w:val="20"/>
      <w:szCs w:val="20"/>
    </w:rPr>
  </w:style>
  <w:style w:type="character" w:customStyle="1" w:styleId="DateChar1">
    <w:name w:val="Date Char1"/>
    <w:basedOn w:val="a1"/>
    <w:link w:val="ab"/>
    <w:uiPriority w:val="99"/>
    <w:semiHidden/>
    <w:qFormat/>
    <w:locked/>
    <w:rsid w:val="00D30964"/>
    <w:rPr>
      <w:rFonts w:ascii="Times New Roman" w:hAnsi="Times New Roman" w:cs="Times New Roman"/>
      <w:sz w:val="21"/>
      <w:szCs w:val="21"/>
    </w:rPr>
  </w:style>
  <w:style w:type="character" w:customStyle="1" w:styleId="Char3">
    <w:name w:val="日期 Char"/>
    <w:basedOn w:val="a1"/>
    <w:link w:val="ab"/>
    <w:uiPriority w:val="99"/>
    <w:semiHidden/>
    <w:qFormat/>
    <w:locked/>
    <w:rsid w:val="00D30964"/>
    <w:rPr>
      <w:rFonts w:ascii="Times New Roman" w:eastAsia="宋体" w:hAnsi="Times New Roman" w:cs="Times New Roman"/>
      <w:sz w:val="20"/>
      <w:szCs w:val="20"/>
    </w:rPr>
  </w:style>
  <w:style w:type="character" w:customStyle="1" w:styleId="BodyText2Char1">
    <w:name w:val="Body Text 2 Char1"/>
    <w:basedOn w:val="a1"/>
    <w:link w:val="23"/>
    <w:uiPriority w:val="99"/>
    <w:semiHidden/>
    <w:qFormat/>
    <w:locked/>
    <w:rsid w:val="00D30964"/>
    <w:rPr>
      <w:rFonts w:ascii="Times New Roman" w:hAnsi="Times New Roman" w:cs="Times New Roman"/>
      <w:sz w:val="21"/>
      <w:szCs w:val="21"/>
    </w:rPr>
  </w:style>
  <w:style w:type="character" w:customStyle="1" w:styleId="2Char1">
    <w:name w:val="正文文本 2 Char"/>
    <w:basedOn w:val="a1"/>
    <w:link w:val="23"/>
    <w:uiPriority w:val="99"/>
    <w:semiHidden/>
    <w:qFormat/>
    <w:locked/>
    <w:rsid w:val="00D30964"/>
    <w:rPr>
      <w:rFonts w:ascii="Times New Roman" w:eastAsia="宋体" w:hAnsi="Times New Roman" w:cs="Times New Roman"/>
      <w:sz w:val="20"/>
      <w:szCs w:val="20"/>
    </w:rPr>
  </w:style>
  <w:style w:type="character" w:customStyle="1" w:styleId="BalloonTextChar1">
    <w:name w:val="Balloon Text Char1"/>
    <w:basedOn w:val="a1"/>
    <w:link w:val="ac"/>
    <w:uiPriority w:val="99"/>
    <w:semiHidden/>
    <w:qFormat/>
    <w:locked/>
    <w:rsid w:val="00D30964"/>
    <w:rPr>
      <w:rFonts w:ascii="Times New Roman" w:hAnsi="Times New Roman" w:cs="Times New Roman"/>
      <w:sz w:val="2"/>
      <w:szCs w:val="2"/>
    </w:rPr>
  </w:style>
  <w:style w:type="character" w:customStyle="1" w:styleId="Char4">
    <w:name w:val="批注框文本 Char"/>
    <w:basedOn w:val="a1"/>
    <w:link w:val="ac"/>
    <w:qFormat/>
    <w:locked/>
    <w:rsid w:val="00D30964"/>
    <w:rPr>
      <w:rFonts w:ascii="Times New Roman" w:eastAsia="宋体" w:hAnsi="Times New Roman" w:cs="Times New Roman"/>
      <w:sz w:val="18"/>
      <w:szCs w:val="18"/>
    </w:rPr>
  </w:style>
  <w:style w:type="paragraph" w:customStyle="1" w:styleId="afd">
    <w:name w:val="图文"/>
    <w:basedOn w:val="a"/>
    <w:qFormat/>
    <w:rsid w:val="00D30964"/>
    <w:pPr>
      <w:adjustRightInd w:val="0"/>
      <w:snapToGrid w:val="0"/>
      <w:spacing w:after="50" w:line="360" w:lineRule="auto"/>
    </w:pPr>
    <w:rPr>
      <w:sz w:val="24"/>
      <w:szCs w:val="24"/>
    </w:rPr>
  </w:style>
  <w:style w:type="paragraph" w:customStyle="1" w:styleId="215">
    <w:name w:val="样式 标题 2 + 黑色 行距: 1.5 倍行距"/>
    <w:basedOn w:val="2"/>
    <w:uiPriority w:val="99"/>
    <w:qFormat/>
    <w:rsid w:val="00D30964"/>
    <w:pPr>
      <w:adjustRightInd/>
      <w:spacing w:line="360" w:lineRule="auto"/>
      <w:ind w:firstLineChars="1246" w:firstLine="3502"/>
      <w:textAlignment w:val="auto"/>
    </w:pPr>
    <w:rPr>
      <w:rFonts w:ascii="楷体_GB2312" w:eastAsia="楷体_GB2312" w:hAnsi="宋体" w:cs="楷体_GB2312"/>
      <w:kern w:val="2"/>
      <w:sz w:val="28"/>
      <w:szCs w:val="28"/>
    </w:rPr>
  </w:style>
  <w:style w:type="paragraph" w:customStyle="1" w:styleId="afe">
    <w:name w:val="文档正文"/>
    <w:basedOn w:val="a"/>
    <w:qFormat/>
    <w:rsid w:val="00D30964"/>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CharCharChar1Char">
    <w:name w:val="Char Char Char1 Char"/>
    <w:basedOn w:val="a"/>
    <w:qFormat/>
    <w:rsid w:val="00D30964"/>
  </w:style>
  <w:style w:type="paragraph" w:customStyle="1" w:styleId="p0">
    <w:name w:val="p0"/>
    <w:basedOn w:val="a"/>
    <w:qFormat/>
    <w:rsid w:val="00D30964"/>
    <w:pPr>
      <w:widowControl/>
    </w:pPr>
    <w:rPr>
      <w:kern w:val="0"/>
    </w:rPr>
  </w:style>
  <w:style w:type="paragraph" w:customStyle="1" w:styleId="11">
    <w:name w:val="列出段落1"/>
    <w:basedOn w:val="a"/>
    <w:uiPriority w:val="99"/>
    <w:qFormat/>
    <w:rsid w:val="00D30964"/>
    <w:pPr>
      <w:ind w:firstLineChars="200" w:firstLine="420"/>
    </w:pPr>
  </w:style>
  <w:style w:type="paragraph" w:customStyle="1" w:styleId="12">
    <w:name w:val="1"/>
    <w:basedOn w:val="a"/>
    <w:next w:val="aa"/>
    <w:qFormat/>
    <w:rsid w:val="00D30964"/>
    <w:rPr>
      <w:rFonts w:ascii="宋体" w:hAnsi="Courier New" w:cs="宋体"/>
    </w:rPr>
  </w:style>
  <w:style w:type="paragraph" w:customStyle="1" w:styleId="ParaCharCharCharChar">
    <w:name w:val="默认段落字体 Para Char Char Char Char"/>
    <w:basedOn w:val="a"/>
    <w:qFormat/>
    <w:rsid w:val="00D30964"/>
  </w:style>
  <w:style w:type="paragraph" w:customStyle="1" w:styleId="100">
    <w:name w:val="样式 标题 1 + 宋体 段前: 0 磅 段后: 0 磅 行距: 单倍行距"/>
    <w:basedOn w:val="1"/>
    <w:next w:val="a"/>
    <w:qFormat/>
    <w:rsid w:val="00D30964"/>
    <w:pPr>
      <w:numPr>
        <w:numId w:val="0"/>
      </w:numPr>
      <w:adjustRightInd/>
      <w:spacing w:beforeLines="100" w:afterLines="100" w:line="240" w:lineRule="auto"/>
      <w:jc w:val="center"/>
      <w:textAlignment w:val="auto"/>
    </w:pPr>
    <w:rPr>
      <w:rFonts w:ascii="仿宋_GB2312" w:eastAsia="仿宋_GB2312" w:hAnsi="宋体" w:cs="仿宋_GB2312"/>
    </w:rPr>
  </w:style>
  <w:style w:type="paragraph" w:customStyle="1" w:styleId="61">
    <w:name w:val="6"/>
    <w:basedOn w:val="a"/>
    <w:qFormat/>
    <w:rsid w:val="00D30964"/>
    <w:pPr>
      <w:widowControl/>
      <w:spacing w:after="160" w:line="240" w:lineRule="exact"/>
      <w:jc w:val="left"/>
    </w:pPr>
    <w:rPr>
      <w:rFonts w:ascii="Verdana" w:eastAsia="仿宋_GB2312" w:hAnsi="Verdana" w:cs="Verdana"/>
      <w:kern w:val="0"/>
      <w:sz w:val="24"/>
      <w:szCs w:val="24"/>
      <w:lang w:eastAsia="en-US"/>
    </w:rPr>
  </w:style>
  <w:style w:type="paragraph" w:customStyle="1" w:styleId="Default">
    <w:name w:val="Default"/>
    <w:qFormat/>
    <w:rsid w:val="00D30964"/>
    <w:pPr>
      <w:widowControl w:val="0"/>
      <w:autoSpaceDE w:val="0"/>
      <w:autoSpaceDN w:val="0"/>
      <w:adjustRightInd w:val="0"/>
    </w:pPr>
    <w:rPr>
      <w:rFonts w:ascii="宋体" w:hAnsi="Times New Roman" w:cs="宋体"/>
      <w:color w:val="000000"/>
      <w:sz w:val="24"/>
      <w:szCs w:val="24"/>
    </w:rPr>
  </w:style>
  <w:style w:type="paragraph" w:customStyle="1" w:styleId="aff">
    <w:name w:val="简单回函地址"/>
    <w:basedOn w:val="a"/>
    <w:qFormat/>
    <w:rsid w:val="00D30964"/>
  </w:style>
  <w:style w:type="paragraph" w:customStyle="1" w:styleId="c">
    <w:name w:val="c"/>
    <w:qFormat/>
    <w:rsid w:val="00D30964"/>
    <w:pPr>
      <w:widowControl w:val="0"/>
      <w:autoSpaceDE w:val="0"/>
      <w:autoSpaceDN w:val="0"/>
      <w:adjustRightInd w:val="0"/>
      <w:jc w:val="both"/>
    </w:pPr>
    <w:rPr>
      <w:rFonts w:ascii="Arial" w:hAnsi="Arial" w:cs="Arial"/>
      <w:sz w:val="21"/>
      <w:szCs w:val="21"/>
    </w:rPr>
  </w:style>
  <w:style w:type="paragraph" w:customStyle="1" w:styleId="13">
    <w:name w:val="修订1"/>
    <w:uiPriority w:val="99"/>
    <w:qFormat/>
    <w:rsid w:val="00D30964"/>
    <w:rPr>
      <w:rFonts w:ascii="Times New Roman" w:hAnsi="Times New Roman"/>
      <w:kern w:val="2"/>
      <w:sz w:val="21"/>
      <w:szCs w:val="21"/>
    </w:rPr>
  </w:style>
  <w:style w:type="paragraph" w:customStyle="1" w:styleId="14">
    <w:name w:val="正文1"/>
    <w:qFormat/>
    <w:rsid w:val="00D30964"/>
    <w:pPr>
      <w:jc w:val="both"/>
    </w:pPr>
    <w:rPr>
      <w:rFonts w:ascii="Times New Roman" w:hAnsi="Times New Roman"/>
      <w:kern w:val="2"/>
      <w:sz w:val="21"/>
      <w:szCs w:val="21"/>
    </w:rPr>
  </w:style>
  <w:style w:type="paragraph" w:customStyle="1" w:styleId="Style2">
    <w:name w:val="_Style 2"/>
    <w:uiPriority w:val="99"/>
    <w:qFormat/>
    <w:rsid w:val="00D30964"/>
    <w:pPr>
      <w:widowControl w:val="0"/>
      <w:jc w:val="both"/>
    </w:pPr>
    <w:rPr>
      <w:rFonts w:ascii="Times New Roman" w:hAnsi="Times New Roman"/>
      <w:kern w:val="2"/>
      <w:sz w:val="21"/>
      <w:szCs w:val="21"/>
    </w:rPr>
  </w:style>
  <w:style w:type="paragraph" w:customStyle="1" w:styleId="PlainText1">
    <w:name w:val="Plain Text1"/>
    <w:basedOn w:val="a"/>
    <w:qFormat/>
    <w:rsid w:val="00D30964"/>
    <w:pPr>
      <w:widowControl/>
      <w:adjustRightInd w:val="0"/>
      <w:jc w:val="left"/>
      <w:textAlignment w:val="baseline"/>
    </w:pPr>
    <w:rPr>
      <w:rFonts w:ascii="宋体" w:eastAsia="楷体_GB2312" w:hAnsi="Courier New" w:cs="宋体"/>
      <w:kern w:val="0"/>
      <w:sz w:val="26"/>
      <w:szCs w:val="26"/>
    </w:rPr>
  </w:style>
  <w:style w:type="paragraph" w:customStyle="1" w:styleId="Char20">
    <w:name w:val="Char2"/>
    <w:basedOn w:val="a"/>
    <w:qFormat/>
    <w:rsid w:val="00D30964"/>
    <w:pPr>
      <w:widowControl/>
      <w:spacing w:after="160" w:line="240" w:lineRule="exact"/>
      <w:jc w:val="left"/>
    </w:pPr>
    <w:rPr>
      <w:rFonts w:ascii="Verdana" w:eastAsia="仿宋_GB2312" w:hAnsi="Verdana" w:cs="Verdana"/>
      <w:kern w:val="0"/>
      <w:sz w:val="24"/>
      <w:szCs w:val="24"/>
      <w:lang w:eastAsia="en-US"/>
    </w:rPr>
  </w:style>
  <w:style w:type="paragraph" w:customStyle="1" w:styleId="CharCharCharChar">
    <w:name w:val="Char Char Char Char"/>
    <w:basedOn w:val="a"/>
    <w:qFormat/>
    <w:rsid w:val="00D30964"/>
    <w:pPr>
      <w:widowControl/>
      <w:spacing w:after="160" w:line="240" w:lineRule="exact"/>
      <w:jc w:val="left"/>
    </w:pPr>
    <w:rPr>
      <w:rFonts w:ascii="Verdana" w:eastAsia="仿宋_GB2312" w:hAnsi="Verdana" w:cs="Verdana"/>
      <w:kern w:val="0"/>
      <w:sz w:val="24"/>
      <w:szCs w:val="24"/>
      <w:lang w:eastAsia="en-US"/>
    </w:rPr>
  </w:style>
  <w:style w:type="paragraph" w:customStyle="1" w:styleId="27">
    <w:name w:val="纯文本2"/>
    <w:basedOn w:val="a"/>
    <w:qFormat/>
    <w:rsid w:val="00D30964"/>
    <w:rPr>
      <w:rFonts w:ascii="宋体" w:hAnsi="Courier New" w:cs="宋体"/>
      <w:sz w:val="28"/>
      <w:szCs w:val="28"/>
    </w:rPr>
  </w:style>
  <w:style w:type="paragraph" w:customStyle="1" w:styleId="p">
    <w:name w:val="p"/>
    <w:basedOn w:val="a"/>
    <w:qFormat/>
    <w:rsid w:val="00D30964"/>
    <w:pPr>
      <w:widowControl/>
      <w:spacing w:before="100" w:beforeAutospacing="1" w:after="100" w:afterAutospacing="1"/>
      <w:jc w:val="left"/>
    </w:pPr>
    <w:rPr>
      <w:rFonts w:ascii="宋体" w:hAnsi="宋体" w:cs="宋体"/>
      <w:kern w:val="0"/>
      <w:sz w:val="24"/>
      <w:szCs w:val="24"/>
    </w:rPr>
  </w:style>
  <w:style w:type="paragraph" w:styleId="aff0">
    <w:name w:val="List Paragraph"/>
    <w:basedOn w:val="a"/>
    <w:uiPriority w:val="34"/>
    <w:qFormat/>
    <w:rsid w:val="00D30964"/>
    <w:pPr>
      <w:widowControl/>
      <w:ind w:left="720"/>
      <w:contextualSpacing/>
      <w:jc w:val="left"/>
    </w:pPr>
    <w:rPr>
      <w:rFonts w:ascii="Calibri" w:hAnsi="Calibri"/>
      <w:kern w:val="0"/>
      <w:sz w:val="24"/>
      <w:szCs w:val="24"/>
      <w:lang w:eastAsia="en-US" w:bidi="en-US"/>
    </w:rPr>
  </w:style>
  <w:style w:type="paragraph" w:customStyle="1" w:styleId="28">
    <w:name w:val="列出段落2"/>
    <w:basedOn w:val="a"/>
    <w:qFormat/>
    <w:rsid w:val="00D30964"/>
    <w:pPr>
      <w:ind w:firstLineChars="200" w:firstLine="420"/>
    </w:pPr>
    <w:rPr>
      <w:szCs w:val="20"/>
    </w:rPr>
  </w:style>
  <w:style w:type="paragraph" w:customStyle="1" w:styleId="msonormalcxspmiddle">
    <w:name w:val="msonormalcxspmiddle"/>
    <w:basedOn w:val="a"/>
    <w:qFormat/>
    <w:rsid w:val="00D3096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FA6E0E-23DB-43C8-BBC1-D1F60766B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2817</Words>
  <Characters>16057</Characters>
  <Application>Microsoft Office Word</Application>
  <DocSecurity>0</DocSecurity>
  <Lines>133</Lines>
  <Paragraphs>37</Paragraphs>
  <ScaleCrop>false</ScaleCrop>
  <Company>Microsoft</Company>
  <LinksUpToDate>false</LinksUpToDate>
  <CharactersWithSpaces>18837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68</cp:revision>
  <cp:lastPrinted>2021-02-18T02:42:00Z</cp:lastPrinted>
  <dcterms:created xsi:type="dcterms:W3CDTF">2020-03-10T09:32:00Z</dcterms:created>
  <dcterms:modified xsi:type="dcterms:W3CDTF">2021-06-08T06:00:00Z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E450B2A59F1F4ECEB9DE935234139BBC</vt:lpwstr>
  </property>
</Properties>
</file>