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楷体" w:hAnsi="楷体" w:eastAsia="楷体"/>
          <w:b/>
          <w:bCs/>
          <w:sz w:val="44"/>
          <w:szCs w:val="44"/>
          <w:u w:val="none"/>
          <w:lang w:val="en-US" w:eastAsia="zh-CN"/>
        </w:rPr>
        <w:t>4S店屋面维修工程施工说明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楷体" w:hAnsi="楷体" w:eastAsia="楷体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u w:val="none"/>
          <w:lang w:val="en-US" w:eastAsia="zh-CN"/>
        </w:rPr>
        <w:t>该工程位于崇川区通启路8号大生众创街区4s店，工程范围为4s店Y型板屋面北半幅，总面积约为5325平方米，要求施工单位先清理屋面杂物、处理基底面，例如空鼓等情况，有屋脊瓦地方应先将屋脊瓦搬运一边，防水做好后再将屋脊瓦装回原处，用3mm厚SBS卷材直接做在原卷材面上，空调底座等部位做浇油、卷材覆盖处理，垃圾清运出场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楷体" w:hAnsi="楷体" w:eastAsia="楷体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u w:val="none"/>
          <w:lang w:val="en-US" w:eastAsia="zh-CN"/>
        </w:rPr>
        <w:t>请投标单位仔细勘察现场，了解现场情况，报价应包含所需材料、人工、运输、垃圾清运等所有工作。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楷体" w:hAnsi="楷体" w:eastAsia="楷体"/>
          <w:sz w:val="28"/>
          <w:szCs w:val="28"/>
          <w:u w:val="none"/>
          <w:lang w:val="en-US" w:eastAsia="zh-CN"/>
        </w:rPr>
      </w:pPr>
      <w:r>
        <w:rPr>
          <w:rFonts w:hint="default" w:ascii="楷体" w:hAnsi="楷体" w:eastAsia="楷体"/>
          <w:sz w:val="28"/>
          <w:szCs w:val="28"/>
          <w:u w:val="none"/>
          <w:lang w:val="en-US" w:eastAsia="zh-CN"/>
        </w:rPr>
        <w:drawing>
          <wp:inline distT="0" distB="0" distL="114300" distR="114300">
            <wp:extent cx="5052695" cy="3789045"/>
            <wp:effectExtent l="0" t="0" r="1905" b="14605"/>
            <wp:docPr id="1" name="图片 1" descr="01afa46a0caa6fe526e9e730ce94d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afa46a0caa6fe526e9e730ce94df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052695" cy="378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17F71"/>
    <w:rsid w:val="03117F71"/>
    <w:rsid w:val="672E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217</Characters>
  <Lines>0</Lines>
  <Paragraphs>0</Paragraphs>
  <TotalTime>14</TotalTime>
  <ScaleCrop>false</ScaleCrop>
  <LinksUpToDate>false</LinksUpToDate>
  <CharactersWithSpaces>217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2022-04-25T01:42:00Z</dcterms:created>
  <dc:creator>三哄哄</dc:creator>
  <cp:lastModifiedBy>三哄哄</cp:lastModifiedBy>
  <dcterms:modified xsi:type="dcterms:W3CDTF">2022-04-25T01:57:37Z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E69C20074CA04008818367F490E889A1</vt:lpwstr>
  </property>
</Properties>
</file>