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楷体" w:hAnsi="楷体" w:eastAsia="楷体"/>
          <w:b/>
          <w:bCs/>
          <w:sz w:val="44"/>
          <w:szCs w:val="44"/>
          <w:u w:val="none"/>
          <w:lang w:val="en-US" w:eastAsia="zh-CN"/>
        </w:rPr>
        <w:t>4S店屋面维修工程施工说明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该工程位于崇川区通启路8号大生众创街区4s店，工程范围为4s店Y型板屋面南半幅，南附房部分老防水屋面，总面积约为5298平方米，要求施工单位先清理屋面杂物、处理基底面，例如空鼓等情况，有屋脊瓦地方应先将屋脊瓦搬运一边，防水做好后再将屋脊瓦装回原处，用3mm厚SBS卷材直接做在原卷材面上，空调底座等部位做浇油、卷材覆盖处理，垃圾清运出场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请投标单位仔细勘察现场，了解现场情况，报价应包含所需材料、人工、运输、垃圾清运等所有工作。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楷体" w:hAnsi="楷体" w:eastAsia="楷体"/>
          <w:sz w:val="28"/>
          <w:szCs w:val="28"/>
          <w:u w:val="none"/>
          <w:lang w:val="en-US" w:eastAsia="zh-CN"/>
        </w:rPr>
      </w:pPr>
      <w:r>
        <w:rPr>
          <w:rFonts w:hint="default" w:ascii="楷体" w:hAnsi="楷体" w:eastAsia="楷体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052695" cy="3789045"/>
            <wp:effectExtent l="0" t="0" r="1905" b="14605"/>
            <wp:docPr id="1" name="图片 1" descr="01afa46a0caa6fe526e9e730ce94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afa46a0caa6fe526e9e730ce94d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52695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MzkwYjdlMDJjZjE0ZGY1MWNjMTc2ZTJhM2Y2NTIifQ=="/>
  </w:docVars>
  <w:rsids>
    <w:rsidRoot w:val="03117F71"/>
    <w:rsid w:val="03117F71"/>
    <w:rsid w:val="28D7187F"/>
    <w:rsid w:val="413A3BD2"/>
    <w:rsid w:val="672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228</Characters>
  <Lines>0</Lines>
  <Paragraphs>0</Paragraphs>
  <TotalTime>21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2022-04-25T01:42:00Z</dcterms:created>
  <dc:creator>三哄哄</dc:creator>
  <cp:lastModifiedBy>三哄哄</cp:lastModifiedBy>
  <dcterms:modified xsi:type="dcterms:W3CDTF">2023-08-02T08:06:14Z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6D5AC99FA8BA4FD1AFEABA19B36DF161_13</vt:lpwstr>
  </property>
</Properties>
</file>