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B0A2">
      <w:pPr>
        <w:spacing w:line="880" w:lineRule="exact"/>
        <w:jc w:val="center"/>
        <w:rPr>
          <w:rFonts w:eastAsia="隶书"/>
          <w:sz w:val="72"/>
        </w:rPr>
      </w:pPr>
      <w:bookmarkStart w:id="4" w:name="_GoBack"/>
      <w:bookmarkEnd w:id="4"/>
    </w:p>
    <w:p w14:paraId="6C45E862">
      <w:pPr>
        <w:spacing w:line="880" w:lineRule="exact"/>
        <w:jc w:val="center"/>
        <w:rPr>
          <w:rFonts w:eastAsia="隶书"/>
          <w:sz w:val="72"/>
        </w:rPr>
      </w:pPr>
      <w:r>
        <w:rPr>
          <w:rFonts w:hint="eastAsia" w:eastAsia="隶书"/>
          <w:sz w:val="72"/>
        </w:rPr>
        <w:t>南通大生西尔克</w:t>
      </w:r>
    </w:p>
    <w:p w14:paraId="3D489DD7">
      <w:pPr>
        <w:spacing w:line="880" w:lineRule="exact"/>
        <w:jc w:val="center"/>
        <w:rPr>
          <w:rFonts w:eastAsia="隶书"/>
          <w:sz w:val="72"/>
        </w:rPr>
      </w:pPr>
      <w:r>
        <w:rPr>
          <w:rFonts w:hint="eastAsia" w:eastAsia="隶书"/>
          <w:sz w:val="72"/>
        </w:rPr>
        <w:t>纺织有限公司</w:t>
      </w:r>
    </w:p>
    <w:p w14:paraId="41E5E29B">
      <w:pPr>
        <w:spacing w:line="880" w:lineRule="exact"/>
        <w:rPr>
          <w:rFonts w:eastAsia="隶书"/>
          <w:sz w:val="72"/>
        </w:rPr>
      </w:pPr>
    </w:p>
    <w:p w14:paraId="11D2E950">
      <w:pPr>
        <w:spacing w:line="880" w:lineRule="exact"/>
        <w:jc w:val="center"/>
        <w:rPr>
          <w:rFonts w:eastAsia="隶书"/>
          <w:sz w:val="72"/>
        </w:rPr>
      </w:pPr>
    </w:p>
    <w:p w14:paraId="3400ED43">
      <w:pPr>
        <w:spacing w:line="880" w:lineRule="exact"/>
        <w:jc w:val="center"/>
        <w:rPr>
          <w:rFonts w:eastAsia="隶书"/>
          <w:sz w:val="56"/>
          <w:szCs w:val="22"/>
        </w:rPr>
      </w:pPr>
      <w:r>
        <w:rPr>
          <w:rFonts w:hint="eastAsia" w:eastAsia="隶书"/>
          <w:sz w:val="56"/>
          <w:szCs w:val="22"/>
        </w:rPr>
        <w:t>细纱搬迁</w:t>
      </w:r>
    </w:p>
    <w:p w14:paraId="0C9EC5EA">
      <w:pPr>
        <w:spacing w:line="880" w:lineRule="exact"/>
        <w:jc w:val="center"/>
        <w:rPr>
          <w:rFonts w:eastAsia="隶书"/>
          <w:sz w:val="56"/>
          <w:szCs w:val="22"/>
        </w:rPr>
      </w:pPr>
      <w:r>
        <w:rPr>
          <w:rFonts w:hint="eastAsia" w:eastAsia="隶书"/>
          <w:sz w:val="56"/>
          <w:szCs w:val="22"/>
        </w:rPr>
        <w:t>比价</w:t>
      </w:r>
      <w:r>
        <w:rPr>
          <w:rFonts w:eastAsia="隶书"/>
          <w:sz w:val="56"/>
          <w:szCs w:val="22"/>
        </w:rPr>
        <w:t xml:space="preserve">文件 </w:t>
      </w:r>
    </w:p>
    <w:p w14:paraId="141C1DF4">
      <w:pPr>
        <w:jc w:val="center"/>
        <w:rPr>
          <w:rFonts w:eastAsia="隶书"/>
          <w:b/>
          <w:sz w:val="32"/>
        </w:rPr>
      </w:pPr>
    </w:p>
    <w:p w14:paraId="394723D0">
      <w:pPr>
        <w:rPr>
          <w:rFonts w:eastAsia="隶书"/>
          <w:b/>
          <w:sz w:val="36"/>
        </w:rPr>
      </w:pPr>
    </w:p>
    <w:p w14:paraId="773BE41C">
      <w:pPr>
        <w:rPr>
          <w:rFonts w:eastAsia="黑体"/>
          <w:sz w:val="44"/>
        </w:rPr>
      </w:pPr>
    </w:p>
    <w:p w14:paraId="0A1FBC07">
      <w:pPr>
        <w:rPr>
          <w:rFonts w:eastAsia="黑体"/>
          <w:sz w:val="44"/>
        </w:rPr>
      </w:pPr>
    </w:p>
    <w:p w14:paraId="2D1F0A9C">
      <w:pPr>
        <w:rPr>
          <w:rFonts w:eastAsia="黑体"/>
          <w:sz w:val="44"/>
        </w:rPr>
      </w:pPr>
    </w:p>
    <w:p w14:paraId="7A5C352C">
      <w:pPr>
        <w:rPr>
          <w:rFonts w:eastAsia="黑体"/>
          <w:sz w:val="44"/>
        </w:rPr>
      </w:pPr>
    </w:p>
    <w:p w14:paraId="712A23FD">
      <w:pPr>
        <w:jc w:val="center"/>
        <w:rPr>
          <w:rFonts w:eastAsia="黑体"/>
          <w:sz w:val="44"/>
        </w:rPr>
      </w:pPr>
    </w:p>
    <w:p w14:paraId="33AC0FAC">
      <w:pPr>
        <w:jc w:val="center"/>
      </w:pPr>
      <w:r>
        <w:rPr>
          <w:rFonts w:eastAsia="隶书"/>
          <w:b/>
          <w:sz w:val="32"/>
        </w:rPr>
        <w:t>202</w:t>
      </w:r>
      <w:r>
        <w:rPr>
          <w:rFonts w:hint="eastAsia" w:eastAsia="隶书"/>
          <w:b/>
          <w:sz w:val="32"/>
        </w:rPr>
        <w:t>4</w:t>
      </w:r>
      <w:r>
        <w:rPr>
          <w:rFonts w:eastAsia="隶书"/>
          <w:b/>
          <w:sz w:val="32"/>
        </w:rPr>
        <w:t>年</w:t>
      </w:r>
      <w:r>
        <w:rPr>
          <w:rFonts w:hint="eastAsia" w:eastAsia="隶书"/>
          <w:b/>
          <w:sz w:val="32"/>
        </w:rPr>
        <w:t>0</w:t>
      </w:r>
      <w:r>
        <w:rPr>
          <w:rFonts w:eastAsia="隶书"/>
          <w:b/>
          <w:sz w:val="32"/>
        </w:rPr>
        <w:t>8月</w:t>
      </w:r>
    </w:p>
    <w:p w14:paraId="363C8639">
      <w:pPr>
        <w:jc w:val="center"/>
        <w:rPr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2C8E57F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招标书</w:t>
      </w:r>
    </w:p>
    <w:p w14:paraId="6039088A">
      <w:pPr>
        <w:numPr>
          <w:ilvl w:val="0"/>
          <w:numId w:val="1"/>
        </w:numPr>
        <w:spacing w:before="240" w:after="240" w:line="360" w:lineRule="auto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招标公告</w:t>
      </w:r>
    </w:p>
    <w:p w14:paraId="2A6C33E6">
      <w:pPr>
        <w:pStyle w:val="16"/>
        <w:snapToGrid w:val="0"/>
        <w:spacing w:after="0" w:line="360" w:lineRule="auto"/>
        <w:ind w:left="0" w:leftChars="0" w:firstLine="480"/>
        <w:rPr>
          <w:rFonts w:hint="eastAsia"/>
          <w:sz w:val="24"/>
        </w:rPr>
      </w:pPr>
      <w:r>
        <w:rPr>
          <w:rFonts w:hint="eastAsia"/>
          <w:sz w:val="24"/>
        </w:rPr>
        <w:t>南通大生西尔克纺织有限公司</w:t>
      </w:r>
      <w:r>
        <w:rPr>
          <w:sz w:val="24"/>
        </w:rPr>
        <w:t>邀请合格投标人就采购</w:t>
      </w:r>
      <w:r>
        <w:rPr>
          <w:rFonts w:hint="eastAsia"/>
          <w:b/>
          <w:bCs/>
          <w:sz w:val="24"/>
        </w:rPr>
        <w:t>细纱搬迁</w:t>
      </w:r>
      <w:r>
        <w:rPr>
          <w:sz w:val="24"/>
        </w:rPr>
        <w:t>相关服务提交</w:t>
      </w:r>
      <w:r>
        <w:rPr>
          <w:b/>
          <w:bCs/>
          <w:sz w:val="24"/>
        </w:rPr>
        <w:t>密封</w:t>
      </w:r>
      <w:r>
        <w:rPr>
          <w:sz w:val="24"/>
        </w:rPr>
        <w:t>的投标文件。</w:t>
      </w:r>
    </w:p>
    <w:p w14:paraId="01D43197">
      <w:pPr>
        <w:numPr>
          <w:ilvl w:val="0"/>
          <w:numId w:val="2"/>
        </w:numPr>
        <w:spacing w:line="360" w:lineRule="auto"/>
        <w:ind w:left="-196" w:firstLine="196"/>
        <w:rPr>
          <w:sz w:val="24"/>
        </w:rPr>
      </w:pPr>
      <w:r>
        <w:rPr>
          <w:sz w:val="24"/>
        </w:rPr>
        <w:t>投标人资格要求：</w:t>
      </w:r>
    </w:p>
    <w:p w14:paraId="6A37C839">
      <w:pPr>
        <w:spacing w:line="360" w:lineRule="auto"/>
        <w:ind w:left="708" w:hanging="708" w:hangingChars="295"/>
        <w:rPr>
          <w:sz w:val="24"/>
        </w:rPr>
      </w:pPr>
      <w:r>
        <w:rPr>
          <w:sz w:val="24"/>
        </w:rPr>
        <w:t>a．有能力按照本招标文件规定的要求提供招标</w:t>
      </w:r>
      <w:r>
        <w:rPr>
          <w:rFonts w:hint="eastAsia"/>
          <w:sz w:val="24"/>
        </w:rPr>
        <w:t>服务</w:t>
      </w:r>
      <w:r>
        <w:rPr>
          <w:sz w:val="24"/>
        </w:rPr>
        <w:t>的国内供应商；</w:t>
      </w:r>
    </w:p>
    <w:p w14:paraId="340CC8D3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b．具有独立的法人资格并具有良好的商业信誉和健全的财务制度</w:t>
      </w:r>
      <w:r>
        <w:rPr>
          <w:rFonts w:hint="eastAsia"/>
          <w:sz w:val="24"/>
        </w:rPr>
        <w:t>。</w:t>
      </w:r>
    </w:p>
    <w:p w14:paraId="7EB60F8F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2. 本次招标接受代理商投标，不接受联合体投标。</w:t>
      </w:r>
    </w:p>
    <w:p w14:paraId="192D3A15">
      <w:pPr>
        <w:pStyle w:val="16"/>
        <w:snapToGrid w:val="0"/>
        <w:spacing w:after="0" w:line="360" w:lineRule="auto"/>
        <w:ind w:left="0" w:leftChars="0" w:firstLine="0" w:firstLineChars="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比价文件发布时间</w:t>
      </w:r>
      <w:r>
        <w:rPr>
          <w:sz w:val="24"/>
        </w:rPr>
        <w:t>：自202</w:t>
      </w:r>
      <w:r>
        <w:rPr>
          <w:rFonts w:hint="eastAsia"/>
          <w:sz w:val="24"/>
        </w:rPr>
        <w:t>4</w:t>
      </w:r>
      <w:r>
        <w:rPr>
          <w:sz w:val="24"/>
        </w:rPr>
        <w:t>年</w:t>
      </w:r>
      <w:r>
        <w:rPr>
          <w:rFonts w:hint="eastAsia"/>
          <w:sz w:val="24"/>
        </w:rPr>
        <w:t>08</w:t>
      </w:r>
      <w:r>
        <w:rPr>
          <w:sz w:val="24"/>
        </w:rPr>
        <w:t>月</w:t>
      </w:r>
      <w:r>
        <w:rPr>
          <w:rFonts w:hint="eastAsia"/>
          <w:sz w:val="24"/>
        </w:rPr>
        <w:t>05</w:t>
      </w:r>
      <w:r>
        <w:rPr>
          <w:sz w:val="24"/>
        </w:rPr>
        <w:t>日起至202</w:t>
      </w:r>
      <w:r>
        <w:rPr>
          <w:rFonts w:hint="eastAsia"/>
          <w:sz w:val="24"/>
        </w:rPr>
        <w:t>4</w:t>
      </w:r>
      <w:r>
        <w:rPr>
          <w:sz w:val="24"/>
        </w:rPr>
        <w:t>年</w:t>
      </w:r>
      <w:r>
        <w:rPr>
          <w:rFonts w:hint="eastAsia"/>
          <w:sz w:val="24"/>
        </w:rPr>
        <w:t>08</w:t>
      </w:r>
      <w:r>
        <w:rPr>
          <w:sz w:val="24"/>
        </w:rPr>
        <w:t>月</w:t>
      </w:r>
      <w:r>
        <w:rPr>
          <w:rFonts w:hint="eastAsia"/>
          <w:sz w:val="24"/>
        </w:rPr>
        <w:t>0</w:t>
      </w:r>
      <w:r>
        <w:rPr>
          <w:sz w:val="24"/>
        </w:rPr>
        <w:t>7日每天</w:t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:00至16:</w:t>
      </w:r>
      <w:r>
        <w:rPr>
          <w:rFonts w:hint="eastAsia"/>
          <w:sz w:val="24"/>
          <w:lang w:val="en-US" w:eastAsia="zh-CN"/>
        </w:rPr>
        <w:t>30</w:t>
      </w:r>
      <w:r>
        <w:rPr>
          <w:sz w:val="24"/>
        </w:rPr>
        <w:t>（北京时间）。</w:t>
      </w:r>
    </w:p>
    <w:p w14:paraId="269E3C3A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4. 截止时间：</w:t>
      </w:r>
      <w:bookmarkStart w:id="0" w:name="OLE_LINK2"/>
      <w:r>
        <w:rPr>
          <w:sz w:val="24"/>
        </w:rPr>
        <w:t>202</w:t>
      </w:r>
      <w:r>
        <w:rPr>
          <w:rFonts w:hint="eastAsia"/>
          <w:sz w:val="24"/>
        </w:rPr>
        <w:t>4</w:t>
      </w:r>
      <w:r>
        <w:rPr>
          <w:sz w:val="24"/>
        </w:rPr>
        <w:t>年</w:t>
      </w:r>
      <w:r>
        <w:rPr>
          <w:rFonts w:hint="eastAsia"/>
          <w:sz w:val="24"/>
        </w:rPr>
        <w:t>08</w:t>
      </w:r>
      <w:r>
        <w:rPr>
          <w:sz w:val="24"/>
        </w:rPr>
        <w:t>月</w:t>
      </w:r>
      <w:r>
        <w:rPr>
          <w:rFonts w:hint="eastAsia"/>
          <w:sz w:val="24"/>
        </w:rPr>
        <w:t>0</w:t>
      </w:r>
      <w:r>
        <w:rPr>
          <w:sz w:val="24"/>
        </w:rPr>
        <w:t>8日上午10：30整</w:t>
      </w:r>
      <w:bookmarkEnd w:id="0"/>
      <w:r>
        <w:rPr>
          <w:sz w:val="24"/>
        </w:rPr>
        <w:t>。其后收到的投标文件，恕不接受。</w:t>
      </w:r>
    </w:p>
    <w:p w14:paraId="4F0D8029">
      <w:pPr>
        <w:pStyle w:val="16"/>
        <w:snapToGrid w:val="0"/>
        <w:spacing w:after="0" w:line="360" w:lineRule="auto"/>
        <w:ind w:left="480" w:leftChars="0" w:hanging="480" w:hanging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. 开标时间：</w:t>
      </w:r>
      <w:r>
        <w:rPr>
          <w:rFonts w:hint="eastAsia"/>
          <w:sz w:val="24"/>
        </w:rPr>
        <w:t xml:space="preserve">收标截止日后1-2个工作日内开标 </w:t>
      </w:r>
    </w:p>
    <w:p w14:paraId="156745E1">
      <w:pPr>
        <w:pStyle w:val="16"/>
        <w:snapToGrid w:val="0"/>
        <w:spacing w:after="0" w:line="360" w:lineRule="auto"/>
        <w:ind w:left="480" w:leftChars="0" w:hanging="480" w:hanging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 xml:space="preserve">. </w:t>
      </w:r>
      <w:r>
        <w:rPr>
          <w:rFonts w:hint="eastAsia"/>
          <w:sz w:val="24"/>
        </w:rPr>
        <w:t>投标地点</w:t>
      </w:r>
      <w:r>
        <w:rPr>
          <w:sz w:val="24"/>
        </w:rPr>
        <w:t>：</w:t>
      </w:r>
      <w:r>
        <w:rPr>
          <w:rFonts w:hint="eastAsia"/>
          <w:sz w:val="24"/>
        </w:rPr>
        <w:t>南通大生西尔克纺织有限公司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可邮寄）</w:t>
      </w:r>
    </w:p>
    <w:p w14:paraId="6E0F24C2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联系人：严玉锋</w:t>
      </w:r>
    </w:p>
    <w:p w14:paraId="01900EA2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电话：</w:t>
      </w:r>
      <w:r>
        <w:rPr>
          <w:rFonts w:hint="eastAsia"/>
          <w:sz w:val="24"/>
          <w:lang w:val="en-US" w:eastAsia="zh-CN"/>
        </w:rPr>
        <w:t>18994151096</w:t>
      </w:r>
    </w:p>
    <w:p w14:paraId="1401F7E3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  <w:r>
        <w:rPr>
          <w:sz w:val="24"/>
        </w:rPr>
        <w:t>邮箱：1535107315@qq.com</w:t>
      </w:r>
    </w:p>
    <w:p w14:paraId="606B1B57">
      <w:pPr>
        <w:pStyle w:val="16"/>
        <w:snapToGrid w:val="0"/>
        <w:spacing w:after="0" w:line="360" w:lineRule="auto"/>
        <w:ind w:left="480" w:leftChars="0" w:hanging="480" w:hangingChars="200"/>
        <w:rPr>
          <w:rFonts w:hint="default"/>
          <w:sz w:val="24"/>
          <w:lang w:val="en-US" w:eastAsia="zh-CN"/>
        </w:rPr>
      </w:pPr>
      <w:r>
        <w:rPr>
          <w:sz w:val="24"/>
        </w:rPr>
        <w:t>地址：</w:t>
      </w:r>
      <w:r>
        <w:rPr>
          <w:rFonts w:hint="eastAsia"/>
          <w:sz w:val="24"/>
        </w:rPr>
        <w:t>江苏省南通市</w:t>
      </w:r>
      <w:r>
        <w:rPr>
          <w:rFonts w:hint="eastAsia"/>
          <w:sz w:val="24"/>
          <w:lang w:val="en-US" w:eastAsia="zh-CN"/>
        </w:rPr>
        <w:t>崇川区大生路1号</w:t>
      </w:r>
    </w:p>
    <w:p w14:paraId="2C9F36E6">
      <w:pPr>
        <w:pStyle w:val="16"/>
        <w:snapToGrid w:val="0"/>
        <w:spacing w:after="0" w:line="360" w:lineRule="auto"/>
        <w:ind w:left="480" w:leftChars="0" w:hanging="480" w:hangingChars="200"/>
        <w:rPr>
          <w:sz w:val="24"/>
        </w:rPr>
      </w:pPr>
    </w:p>
    <w:p w14:paraId="314A9BD4">
      <w:pPr>
        <w:pStyle w:val="16"/>
        <w:ind w:firstLine="480"/>
        <w:rPr>
          <w:sz w:val="24"/>
        </w:rPr>
      </w:pPr>
    </w:p>
    <w:p w14:paraId="1E8C53AA">
      <w:pPr>
        <w:pStyle w:val="16"/>
        <w:ind w:firstLine="480"/>
        <w:rPr>
          <w:sz w:val="24"/>
        </w:rPr>
      </w:pPr>
    </w:p>
    <w:p w14:paraId="223409DC">
      <w:pPr>
        <w:pStyle w:val="16"/>
        <w:ind w:firstLine="480"/>
        <w:rPr>
          <w:sz w:val="24"/>
        </w:rPr>
      </w:pPr>
    </w:p>
    <w:p w14:paraId="4A69A5B4">
      <w:pPr>
        <w:pStyle w:val="16"/>
        <w:ind w:firstLine="480"/>
        <w:rPr>
          <w:sz w:val="24"/>
        </w:rPr>
      </w:pPr>
    </w:p>
    <w:p w14:paraId="74724004">
      <w:pPr>
        <w:pStyle w:val="16"/>
        <w:ind w:firstLine="480"/>
        <w:rPr>
          <w:sz w:val="24"/>
        </w:rPr>
      </w:pPr>
    </w:p>
    <w:p w14:paraId="0038E6CE">
      <w:pPr>
        <w:pStyle w:val="16"/>
        <w:ind w:firstLine="480"/>
        <w:rPr>
          <w:sz w:val="24"/>
        </w:rPr>
      </w:pPr>
    </w:p>
    <w:p w14:paraId="19EA306A">
      <w:pPr>
        <w:pStyle w:val="16"/>
        <w:ind w:firstLine="480"/>
        <w:rPr>
          <w:sz w:val="24"/>
        </w:rPr>
      </w:pPr>
    </w:p>
    <w:p w14:paraId="67AF7557">
      <w:pPr>
        <w:pStyle w:val="16"/>
        <w:ind w:firstLine="480"/>
        <w:rPr>
          <w:sz w:val="24"/>
        </w:rPr>
      </w:pPr>
    </w:p>
    <w:p w14:paraId="3B55F6A4">
      <w:pPr>
        <w:pStyle w:val="16"/>
        <w:ind w:left="0" w:leftChars="0" w:firstLine="0" w:firstLineChars="0"/>
        <w:rPr>
          <w:sz w:val="24"/>
        </w:rPr>
      </w:pPr>
    </w:p>
    <w:p w14:paraId="7E6FBDE1">
      <w:pPr>
        <w:spacing w:before="240" w:after="240" w:line="360" w:lineRule="auto"/>
        <w:rPr>
          <w:b/>
          <w:sz w:val="28"/>
        </w:rPr>
      </w:pPr>
      <w:bookmarkStart w:id="1" w:name="_Hlk170299067"/>
      <w:r>
        <w:rPr>
          <w:rFonts w:hint="eastAsia"/>
          <w:b/>
          <w:sz w:val="28"/>
        </w:rPr>
        <w:t>二、</w:t>
      </w:r>
      <w:r>
        <w:rPr>
          <w:b/>
          <w:sz w:val="28"/>
        </w:rPr>
        <w:t>招标</w:t>
      </w:r>
      <w:r>
        <w:rPr>
          <w:rFonts w:hint="eastAsia"/>
          <w:b/>
          <w:sz w:val="28"/>
        </w:rPr>
        <w:t>工作量</w:t>
      </w:r>
      <w:r>
        <w:rPr>
          <w:b/>
          <w:sz w:val="28"/>
        </w:rPr>
        <w:t>清单及技术</w:t>
      </w:r>
      <w:r>
        <w:rPr>
          <w:rFonts w:hint="eastAsia"/>
          <w:b/>
          <w:sz w:val="28"/>
        </w:rPr>
        <w:t>要求</w:t>
      </w:r>
    </w:p>
    <w:p w14:paraId="18C93397">
      <w:pPr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1、</w:t>
      </w:r>
      <w:r>
        <w:rPr>
          <w:rFonts w:hint="eastAsia" w:ascii="宋体" w:hAnsi="宋体" w:cs="宋体"/>
          <w:sz w:val="24"/>
          <w:szCs w:val="32"/>
        </w:rPr>
        <w:t>主体：10台（408锭）FA503细纱机拆车、搬迁（距离200米）、安装（标准按附件一）</w:t>
      </w:r>
    </w:p>
    <w:p w14:paraId="47CA6C90">
      <w:pPr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  <w:szCs w:val="32"/>
        </w:rPr>
        <w:t>2、</w:t>
      </w:r>
      <w:r>
        <w:rPr>
          <w:rFonts w:hint="eastAsia"/>
          <w:sz w:val="24"/>
        </w:rPr>
        <w:t>细纱机拆、搬、装车注意事项：</w:t>
      </w:r>
    </w:p>
    <w:p w14:paraId="5322D292">
      <w:pPr>
        <w:spacing w:line="360" w:lineRule="auto"/>
        <w:rPr>
          <w:sz w:val="24"/>
        </w:rPr>
      </w:pPr>
      <w:r>
        <w:rPr>
          <w:rFonts w:hint="eastAsia"/>
          <w:sz w:val="24"/>
        </w:rPr>
        <w:t>2.1按顺序拆下机物件，并归好类；</w:t>
      </w:r>
    </w:p>
    <w:p w14:paraId="59AF9439">
      <w:pPr>
        <w:spacing w:line="360" w:lineRule="auto"/>
        <w:rPr>
          <w:sz w:val="24"/>
        </w:rPr>
      </w:pPr>
      <w:r>
        <w:rPr>
          <w:rFonts w:hint="eastAsia"/>
          <w:sz w:val="24"/>
        </w:rPr>
        <w:t>2.2拆下的机件，按指定地点轻拿轻放；</w:t>
      </w:r>
    </w:p>
    <w:p w14:paraId="2BC8520C">
      <w:pPr>
        <w:spacing w:line="360" w:lineRule="auto"/>
        <w:rPr>
          <w:sz w:val="24"/>
        </w:rPr>
      </w:pPr>
      <w:r>
        <w:rPr>
          <w:rFonts w:hint="eastAsia"/>
          <w:sz w:val="24"/>
        </w:rPr>
        <w:t>2.3按机台编号，一台归一台的有序堆放；</w:t>
      </w:r>
    </w:p>
    <w:p w14:paraId="1E480CBB">
      <w:pPr>
        <w:spacing w:line="360" w:lineRule="auto"/>
        <w:rPr>
          <w:sz w:val="24"/>
        </w:rPr>
      </w:pPr>
      <w:r>
        <w:rPr>
          <w:rFonts w:hint="eastAsia"/>
          <w:sz w:val="24"/>
        </w:rPr>
        <w:t>2.4在拆、运、装过程中，因人为造成的机物件损坏，由安装队照价赔偿；</w:t>
      </w:r>
    </w:p>
    <w:p w14:paraId="5B92036E">
      <w:pPr>
        <w:spacing w:line="360" w:lineRule="auto"/>
        <w:rPr>
          <w:sz w:val="24"/>
        </w:rPr>
      </w:pPr>
      <w:r>
        <w:rPr>
          <w:rFonts w:hint="eastAsia"/>
          <w:sz w:val="24"/>
        </w:rPr>
        <w:t>2.5乙方要在甲方规定的时间内完成拆装任务；</w:t>
      </w:r>
    </w:p>
    <w:p w14:paraId="2C84FC4B">
      <w:pPr>
        <w:spacing w:line="360" w:lineRule="auto"/>
        <w:rPr>
          <w:sz w:val="24"/>
        </w:rPr>
      </w:pPr>
      <w:r>
        <w:rPr>
          <w:rFonts w:hint="eastAsia"/>
          <w:sz w:val="24"/>
        </w:rPr>
        <w:t>2.6在拆、运、装过程中，一切安全由乙方负责，甲方可提供运输工具；</w:t>
      </w:r>
    </w:p>
    <w:p w14:paraId="24E2F89B">
      <w:pPr>
        <w:spacing w:line="360" w:lineRule="auto"/>
        <w:rPr>
          <w:sz w:val="24"/>
        </w:rPr>
      </w:pPr>
      <w:r>
        <w:rPr>
          <w:rFonts w:hint="eastAsia"/>
          <w:sz w:val="24"/>
        </w:rPr>
        <w:t>2.7乙方必须服从甲方指挥；</w:t>
      </w:r>
    </w:p>
    <w:p w14:paraId="247821BB">
      <w:pPr>
        <w:spacing w:line="360" w:lineRule="auto"/>
        <w:rPr>
          <w:sz w:val="24"/>
        </w:rPr>
      </w:pPr>
      <w:r>
        <w:rPr>
          <w:rFonts w:hint="eastAsia"/>
          <w:sz w:val="24"/>
        </w:rPr>
        <w:t>2.8乙方必须根据甲方要求，更换相关机配件（机配件由甲方提供）。</w:t>
      </w:r>
    </w:p>
    <w:p w14:paraId="4016B182">
      <w:pPr>
        <w:spacing w:line="360" w:lineRule="auto"/>
        <w:rPr>
          <w:sz w:val="24"/>
        </w:rPr>
      </w:pPr>
      <w:r>
        <w:rPr>
          <w:rFonts w:hint="eastAsia"/>
          <w:sz w:val="24"/>
        </w:rPr>
        <w:t>3、人员符合安装要求</w:t>
      </w:r>
    </w:p>
    <w:p w14:paraId="05DD109A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>附件一、FA503细纱机安装验收标准：</w:t>
      </w:r>
    </w:p>
    <w:tbl>
      <w:tblPr>
        <w:tblStyle w:val="18"/>
        <w:tblW w:w="9536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18"/>
        <w:gridCol w:w="2477"/>
        <w:gridCol w:w="1680"/>
        <w:gridCol w:w="2730"/>
        <w:gridCol w:w="1299"/>
      </w:tblGrid>
      <w:tr w14:paraId="4E76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0E06D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 w14:paraId="306B45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</w:p>
        </w:tc>
        <w:tc>
          <w:tcPr>
            <w:tcW w:w="2477" w:type="dxa"/>
            <w:vAlign w:val="center"/>
          </w:tcPr>
          <w:p w14:paraId="2FD5B8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680" w:type="dxa"/>
            <w:vAlign w:val="center"/>
          </w:tcPr>
          <w:p w14:paraId="037619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质量标准</w:t>
            </w:r>
          </w:p>
        </w:tc>
        <w:tc>
          <w:tcPr>
            <w:tcW w:w="2730" w:type="dxa"/>
            <w:vAlign w:val="center"/>
          </w:tcPr>
          <w:p w14:paraId="1998C2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检测方法及要求</w:t>
            </w:r>
          </w:p>
        </w:tc>
        <w:tc>
          <w:tcPr>
            <w:tcW w:w="1299" w:type="dxa"/>
            <w:vAlign w:val="center"/>
          </w:tcPr>
          <w:p w14:paraId="25B888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</w:t>
            </w:r>
          </w:p>
        </w:tc>
      </w:tr>
      <w:tr w14:paraId="03D6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0B2BD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14:paraId="75E1C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2477" w:type="dxa"/>
            <w:vAlign w:val="center"/>
          </w:tcPr>
          <w:p w14:paraId="3A6230C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机台安装地面要求</w:t>
            </w:r>
          </w:p>
        </w:tc>
        <w:tc>
          <w:tcPr>
            <w:tcW w:w="1680" w:type="dxa"/>
            <w:vAlign w:val="center"/>
          </w:tcPr>
          <w:p w14:paraId="5323DB7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平整、坚实、不夹空、高低差≤8mm</w:t>
            </w:r>
          </w:p>
        </w:tc>
        <w:tc>
          <w:tcPr>
            <w:tcW w:w="2730" w:type="dxa"/>
            <w:vAlign w:val="center"/>
          </w:tcPr>
          <w:p w14:paraId="06C4081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客户提供水准仪协助进行检测或客户提供地平检测的数据报告</w:t>
            </w:r>
          </w:p>
        </w:tc>
        <w:tc>
          <w:tcPr>
            <w:tcW w:w="1299" w:type="dxa"/>
            <w:vAlign w:val="center"/>
          </w:tcPr>
          <w:p w14:paraId="68853A2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D62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FD577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18" w:type="dxa"/>
            <w:vMerge w:val="continue"/>
          </w:tcPr>
          <w:p w14:paraId="7046CD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DA1E8A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排风口、气电入口、地脚螺栓预留孔</w:t>
            </w:r>
          </w:p>
        </w:tc>
        <w:tc>
          <w:tcPr>
            <w:tcW w:w="1680" w:type="dxa"/>
            <w:vAlign w:val="center"/>
          </w:tcPr>
          <w:p w14:paraId="765E42B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符合地脚图要求</w:t>
            </w:r>
          </w:p>
        </w:tc>
        <w:tc>
          <w:tcPr>
            <w:tcW w:w="2730" w:type="dxa"/>
            <w:vAlign w:val="center"/>
          </w:tcPr>
          <w:p w14:paraId="1A2D479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按地脚图进行检查核对</w:t>
            </w:r>
          </w:p>
        </w:tc>
        <w:tc>
          <w:tcPr>
            <w:tcW w:w="1299" w:type="dxa"/>
            <w:vAlign w:val="center"/>
          </w:tcPr>
          <w:p w14:paraId="04D117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1B9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7246A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718" w:type="dxa"/>
            <w:vMerge w:val="continue"/>
          </w:tcPr>
          <w:p w14:paraId="2FAAA0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25985E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车头基准线对机台中心线垂直</w:t>
            </w:r>
          </w:p>
        </w:tc>
        <w:tc>
          <w:tcPr>
            <w:tcW w:w="1680" w:type="dxa"/>
            <w:vAlign w:val="center"/>
          </w:tcPr>
          <w:p w14:paraId="5784B46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垂直</w:t>
            </w:r>
          </w:p>
        </w:tc>
        <w:tc>
          <w:tcPr>
            <w:tcW w:w="2730" w:type="dxa"/>
            <w:vAlign w:val="center"/>
          </w:tcPr>
          <w:p w14:paraId="7B129DF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用勾股弦办法检测</w:t>
            </w:r>
          </w:p>
        </w:tc>
        <w:tc>
          <w:tcPr>
            <w:tcW w:w="1299" w:type="dxa"/>
            <w:vAlign w:val="center"/>
          </w:tcPr>
          <w:p w14:paraId="1C11FD2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247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BFA0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18" w:type="dxa"/>
            <w:vMerge w:val="continue"/>
          </w:tcPr>
          <w:p w14:paraId="45BFC3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6B1177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车头、车尾所有连接件</w:t>
            </w:r>
          </w:p>
        </w:tc>
        <w:tc>
          <w:tcPr>
            <w:tcW w:w="1680" w:type="dxa"/>
            <w:vAlign w:val="center"/>
          </w:tcPr>
          <w:p w14:paraId="23A8426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紧固不得松动</w:t>
            </w:r>
          </w:p>
        </w:tc>
        <w:tc>
          <w:tcPr>
            <w:tcW w:w="2730" w:type="dxa"/>
            <w:vAlign w:val="center"/>
          </w:tcPr>
          <w:p w14:paraId="4493679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车头、车尾就位后，进行全面检查</w:t>
            </w:r>
          </w:p>
        </w:tc>
        <w:tc>
          <w:tcPr>
            <w:tcW w:w="1299" w:type="dxa"/>
            <w:vAlign w:val="center"/>
          </w:tcPr>
          <w:p w14:paraId="3902BA0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A64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7133A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18" w:type="dxa"/>
            <w:vMerge w:val="continue"/>
          </w:tcPr>
          <w:p w14:paraId="36C7B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1B56F9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车头、车尾底板中线（纵向）与基准线偏移</w:t>
            </w:r>
          </w:p>
        </w:tc>
        <w:tc>
          <w:tcPr>
            <w:tcW w:w="1680" w:type="dxa"/>
            <w:vAlign w:val="center"/>
          </w:tcPr>
          <w:p w14:paraId="07DB51A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≤1mm</w:t>
            </w:r>
          </w:p>
        </w:tc>
        <w:tc>
          <w:tcPr>
            <w:tcW w:w="2730" w:type="dxa"/>
            <w:vAlign w:val="center"/>
          </w:tcPr>
          <w:p w14:paraId="217F395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钢尺、目测</w:t>
            </w:r>
          </w:p>
        </w:tc>
        <w:tc>
          <w:tcPr>
            <w:tcW w:w="1299" w:type="dxa"/>
            <w:vAlign w:val="center"/>
          </w:tcPr>
          <w:p w14:paraId="65C9969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7EC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2F055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718" w:type="dxa"/>
            <w:vMerge w:val="continue"/>
          </w:tcPr>
          <w:p w14:paraId="26ADF8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50B450F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二墙板加工面与车头垂线相齐</w:t>
            </w:r>
          </w:p>
        </w:tc>
        <w:tc>
          <w:tcPr>
            <w:tcW w:w="1680" w:type="dxa"/>
            <w:vAlign w:val="center"/>
          </w:tcPr>
          <w:p w14:paraId="4D41473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≤1mm</w:t>
            </w:r>
          </w:p>
        </w:tc>
        <w:tc>
          <w:tcPr>
            <w:tcW w:w="2730" w:type="dxa"/>
            <w:vAlign w:val="center"/>
          </w:tcPr>
          <w:p w14:paraId="3ACEBE1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钢尺、目测</w:t>
            </w:r>
          </w:p>
        </w:tc>
        <w:tc>
          <w:tcPr>
            <w:tcW w:w="1299" w:type="dxa"/>
            <w:vAlign w:val="center"/>
          </w:tcPr>
          <w:p w14:paraId="4194A3B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D49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B1E82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718" w:type="dxa"/>
            <w:vMerge w:val="continue"/>
          </w:tcPr>
          <w:p w14:paraId="06F4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391067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机架中心线与基准线偏差</w:t>
            </w:r>
          </w:p>
        </w:tc>
        <w:tc>
          <w:tcPr>
            <w:tcW w:w="1680" w:type="dxa"/>
            <w:vAlign w:val="center"/>
          </w:tcPr>
          <w:p w14:paraId="0972FAB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≤1mm</w:t>
            </w:r>
          </w:p>
        </w:tc>
        <w:tc>
          <w:tcPr>
            <w:tcW w:w="2730" w:type="dxa"/>
            <w:vAlign w:val="center"/>
          </w:tcPr>
          <w:p w14:paraId="612384F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钢尺、目测、工装、吊线</w:t>
            </w:r>
          </w:p>
        </w:tc>
        <w:tc>
          <w:tcPr>
            <w:tcW w:w="1299" w:type="dxa"/>
            <w:vAlign w:val="center"/>
          </w:tcPr>
          <w:p w14:paraId="6249898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1E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9FEB1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18" w:type="dxa"/>
            <w:vMerge w:val="continue"/>
          </w:tcPr>
          <w:p w14:paraId="1FC339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BCF387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车头短机梁纵横向水平</w:t>
            </w:r>
          </w:p>
        </w:tc>
        <w:tc>
          <w:tcPr>
            <w:tcW w:w="1680" w:type="dxa"/>
            <w:vAlign w:val="center"/>
          </w:tcPr>
          <w:p w14:paraId="3EBE9B5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≤0.1/1000mm</w:t>
            </w:r>
          </w:p>
        </w:tc>
        <w:tc>
          <w:tcPr>
            <w:tcW w:w="2730" w:type="dxa"/>
            <w:vAlign w:val="center"/>
          </w:tcPr>
          <w:p w14:paraId="67113E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横向采用平尺、垫块在靠近二墙板处，纵向在短机梁右侧检查（左侧参考）</w:t>
            </w:r>
          </w:p>
        </w:tc>
        <w:tc>
          <w:tcPr>
            <w:tcW w:w="1299" w:type="dxa"/>
            <w:vAlign w:val="center"/>
          </w:tcPr>
          <w:p w14:paraId="626E663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填写纵横向实测值</w:t>
            </w:r>
          </w:p>
        </w:tc>
      </w:tr>
      <w:tr w14:paraId="50D0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2827A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718" w:type="dxa"/>
            <w:vMerge w:val="continue"/>
          </w:tcPr>
          <w:p w14:paraId="6C388D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1817A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机架纵向直线度</w:t>
            </w:r>
          </w:p>
        </w:tc>
        <w:tc>
          <w:tcPr>
            <w:tcW w:w="1680" w:type="dxa"/>
            <w:vAlign w:val="center"/>
          </w:tcPr>
          <w:p w14:paraId="5C8D34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≤0.2mm</w:t>
            </w:r>
          </w:p>
        </w:tc>
        <w:tc>
          <w:tcPr>
            <w:tcW w:w="2730" w:type="dxa"/>
            <w:vAlign w:val="center"/>
          </w:tcPr>
          <w:p w14:paraId="38070AC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以右侧龙筋为基准，靠近墙板龙筋内侧加工面，用边线规测量。</w:t>
            </w:r>
          </w:p>
        </w:tc>
        <w:tc>
          <w:tcPr>
            <w:tcW w:w="1299" w:type="dxa"/>
            <w:vAlign w:val="center"/>
          </w:tcPr>
          <w:p w14:paraId="27D3A38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车尾对接后检查验收</w:t>
            </w:r>
          </w:p>
        </w:tc>
      </w:tr>
      <w:tr w14:paraId="571C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D5B6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718" w:type="dxa"/>
            <w:vMerge w:val="continue"/>
          </w:tcPr>
          <w:p w14:paraId="07B0A9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CDA35B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龙筋对机梁顶面高度差</w:t>
            </w:r>
          </w:p>
        </w:tc>
        <w:tc>
          <w:tcPr>
            <w:tcW w:w="1680" w:type="dxa"/>
            <w:vAlign w:val="center"/>
          </w:tcPr>
          <w:p w14:paraId="122B18C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0~0.1mm</w:t>
            </w:r>
          </w:p>
        </w:tc>
        <w:tc>
          <w:tcPr>
            <w:tcW w:w="2730" w:type="dxa"/>
            <w:vAlign w:val="center"/>
          </w:tcPr>
          <w:p w14:paraId="6E2BF62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在靠近中墙板处，用工装测量</w:t>
            </w:r>
          </w:p>
        </w:tc>
        <w:tc>
          <w:tcPr>
            <w:tcW w:w="1299" w:type="dxa"/>
            <w:vAlign w:val="center"/>
          </w:tcPr>
          <w:p w14:paraId="3CEED8F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124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1B08A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718" w:type="dxa"/>
            <w:vMerge w:val="continue"/>
          </w:tcPr>
          <w:p w14:paraId="184193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5E5164A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机梁单根横向对水平面平行度</w:t>
            </w:r>
          </w:p>
        </w:tc>
        <w:tc>
          <w:tcPr>
            <w:tcW w:w="1680" w:type="dxa"/>
            <w:vAlign w:val="center"/>
          </w:tcPr>
          <w:p w14:paraId="50FEB73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≤0.05/100mm</w:t>
            </w:r>
          </w:p>
        </w:tc>
        <w:tc>
          <w:tcPr>
            <w:tcW w:w="2730" w:type="dxa"/>
            <w:vAlign w:val="center"/>
          </w:tcPr>
          <w:p w14:paraId="6F3C24C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在靠近墙板，罗拉座安装处测量，每档测前后2点即可</w:t>
            </w:r>
          </w:p>
        </w:tc>
        <w:tc>
          <w:tcPr>
            <w:tcW w:w="1299" w:type="dxa"/>
            <w:vAlign w:val="center"/>
          </w:tcPr>
          <w:p w14:paraId="5F6B48E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超差可适量垫纸</w:t>
            </w:r>
          </w:p>
        </w:tc>
      </w:tr>
      <w:tr w14:paraId="7551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F3E48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718" w:type="dxa"/>
            <w:vMerge w:val="continue"/>
          </w:tcPr>
          <w:p w14:paraId="30326E6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A4E4E5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龙筋顶面单根横向水平</w:t>
            </w:r>
          </w:p>
        </w:tc>
        <w:tc>
          <w:tcPr>
            <w:tcW w:w="1680" w:type="dxa"/>
            <w:vAlign w:val="center"/>
          </w:tcPr>
          <w:p w14:paraId="5CBF69A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≤0.06/70mm</w:t>
            </w:r>
          </w:p>
        </w:tc>
        <w:tc>
          <w:tcPr>
            <w:tcW w:w="2730" w:type="dxa"/>
            <w:vAlign w:val="center"/>
          </w:tcPr>
          <w:p w14:paraId="0D25DF7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在靠近墙板处测量，每档测1点即可</w:t>
            </w:r>
          </w:p>
        </w:tc>
        <w:tc>
          <w:tcPr>
            <w:tcW w:w="1299" w:type="dxa"/>
            <w:vAlign w:val="center"/>
          </w:tcPr>
          <w:p w14:paraId="240195E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695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99728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718" w:type="dxa"/>
            <w:vMerge w:val="continue"/>
          </w:tcPr>
          <w:p w14:paraId="6B167C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0C65B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中墙板对水平面垂直度</w:t>
            </w:r>
          </w:p>
        </w:tc>
        <w:tc>
          <w:tcPr>
            <w:tcW w:w="1680" w:type="dxa"/>
            <w:vAlign w:val="center"/>
          </w:tcPr>
          <w:p w14:paraId="7609B52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≤0.1/200mm</w:t>
            </w:r>
          </w:p>
        </w:tc>
        <w:tc>
          <w:tcPr>
            <w:tcW w:w="2730" w:type="dxa"/>
            <w:vAlign w:val="center"/>
          </w:tcPr>
          <w:p w14:paraId="167EEEE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在主轴轴承座安装面测量，与平校机架同时进行。</w:t>
            </w:r>
          </w:p>
        </w:tc>
        <w:tc>
          <w:tcPr>
            <w:tcW w:w="1299" w:type="dxa"/>
            <w:vAlign w:val="center"/>
          </w:tcPr>
          <w:p w14:paraId="2BCED5A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ED7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CE60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718" w:type="dxa"/>
            <w:vMerge w:val="continue"/>
          </w:tcPr>
          <w:p w14:paraId="5BAC8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22588D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机梁接缝平齐，1／3必须接触，缝隙</w:t>
            </w:r>
          </w:p>
        </w:tc>
        <w:tc>
          <w:tcPr>
            <w:tcW w:w="1680" w:type="dxa"/>
            <w:vAlign w:val="center"/>
          </w:tcPr>
          <w:p w14:paraId="6EBD86B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≤0.08mm</w:t>
            </w:r>
          </w:p>
        </w:tc>
        <w:tc>
          <w:tcPr>
            <w:tcW w:w="2730" w:type="dxa"/>
            <w:vAlign w:val="center"/>
          </w:tcPr>
          <w:p w14:paraId="38C05C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侧面1／3处手摸平齐千分片</w:t>
            </w:r>
          </w:p>
        </w:tc>
        <w:tc>
          <w:tcPr>
            <w:tcW w:w="1299" w:type="dxa"/>
            <w:vAlign w:val="center"/>
          </w:tcPr>
          <w:p w14:paraId="0C29771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DEC5A4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5B5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D0675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718" w:type="dxa"/>
            <w:vMerge w:val="continue"/>
          </w:tcPr>
          <w:p w14:paraId="421938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6DFF77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龙筋接头处上平面平齐</w:t>
            </w:r>
          </w:p>
        </w:tc>
        <w:tc>
          <w:tcPr>
            <w:tcW w:w="1680" w:type="dxa"/>
            <w:vAlign w:val="center"/>
          </w:tcPr>
          <w:p w14:paraId="7D3ECD9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≤0.08mm</w:t>
            </w:r>
          </w:p>
        </w:tc>
        <w:tc>
          <w:tcPr>
            <w:tcW w:w="2730" w:type="dxa"/>
            <w:vAlign w:val="center"/>
          </w:tcPr>
          <w:p w14:paraId="2DD01E0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用龙筋边线量规测量</w:t>
            </w:r>
          </w:p>
        </w:tc>
        <w:tc>
          <w:tcPr>
            <w:tcW w:w="1299" w:type="dxa"/>
            <w:vAlign w:val="center"/>
          </w:tcPr>
          <w:p w14:paraId="6904CAC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A5F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9024F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718" w:type="dxa"/>
            <w:vMerge w:val="continue"/>
          </w:tcPr>
          <w:p w14:paraId="65306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1D10B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机梁纵向和双根横向对水平面的平行度</w:t>
            </w:r>
          </w:p>
        </w:tc>
        <w:tc>
          <w:tcPr>
            <w:tcW w:w="1680" w:type="dxa"/>
            <w:vAlign w:val="center"/>
          </w:tcPr>
          <w:p w14:paraId="1212C88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≤0.04/1000mm</w:t>
            </w:r>
          </w:p>
        </w:tc>
        <w:tc>
          <w:tcPr>
            <w:tcW w:w="2730" w:type="dxa"/>
            <w:vAlign w:val="center"/>
          </w:tcPr>
          <w:p w14:paraId="497ED43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以短机梁右侧为基准，水平仪与平尺相对位置不可以改变，按个字型平校。</w:t>
            </w:r>
          </w:p>
        </w:tc>
        <w:tc>
          <w:tcPr>
            <w:tcW w:w="1299" w:type="dxa"/>
            <w:vAlign w:val="center"/>
          </w:tcPr>
          <w:p w14:paraId="3EE022E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填写实测最大值</w:t>
            </w:r>
          </w:p>
        </w:tc>
      </w:tr>
      <w:tr w14:paraId="586E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53CDA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718" w:type="dxa"/>
            <w:vMerge w:val="continue"/>
          </w:tcPr>
          <w:p w14:paraId="3C7FAC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0A3AC8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中墙板地脚垫块扎实</w:t>
            </w:r>
          </w:p>
        </w:tc>
        <w:tc>
          <w:tcPr>
            <w:tcW w:w="1680" w:type="dxa"/>
            <w:vAlign w:val="center"/>
          </w:tcPr>
          <w:p w14:paraId="469E0C7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不松动</w:t>
            </w:r>
          </w:p>
        </w:tc>
        <w:tc>
          <w:tcPr>
            <w:tcW w:w="2730" w:type="dxa"/>
            <w:vAlign w:val="center"/>
          </w:tcPr>
          <w:p w14:paraId="4E62C7C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手感检查</w:t>
            </w:r>
          </w:p>
        </w:tc>
        <w:tc>
          <w:tcPr>
            <w:tcW w:w="1299" w:type="dxa"/>
            <w:vAlign w:val="center"/>
          </w:tcPr>
          <w:p w14:paraId="69424E0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30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1E34B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718" w:type="dxa"/>
            <w:vMerge w:val="continue"/>
          </w:tcPr>
          <w:p w14:paraId="512E10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19BC45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车尾底板纵、横向水平</w:t>
            </w:r>
          </w:p>
        </w:tc>
        <w:tc>
          <w:tcPr>
            <w:tcW w:w="1680" w:type="dxa"/>
            <w:vAlign w:val="center"/>
          </w:tcPr>
          <w:p w14:paraId="016E9C1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≤0.3/1000mm</w:t>
            </w:r>
          </w:p>
        </w:tc>
        <w:tc>
          <w:tcPr>
            <w:tcW w:w="2730" w:type="dxa"/>
            <w:vAlign w:val="center"/>
          </w:tcPr>
          <w:p w14:paraId="4A733B2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平尺、水平仪放在底板二侧及后加工面测量</w:t>
            </w:r>
          </w:p>
        </w:tc>
        <w:tc>
          <w:tcPr>
            <w:tcW w:w="1299" w:type="dxa"/>
            <w:vAlign w:val="center"/>
          </w:tcPr>
          <w:p w14:paraId="6CC2F7D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4D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vAlign w:val="center"/>
          </w:tcPr>
          <w:p w14:paraId="7BC973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</w:t>
            </w:r>
          </w:p>
          <w:p w14:paraId="207594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718" w:type="dxa"/>
            <w:vMerge w:val="continue"/>
          </w:tcPr>
          <w:p w14:paraId="267E58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9E729F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电气箱与车尾对接：电气箱底板中线与基准线偏移</w:t>
            </w:r>
          </w:p>
        </w:tc>
        <w:tc>
          <w:tcPr>
            <w:tcW w:w="1680" w:type="dxa"/>
            <w:vAlign w:val="center"/>
          </w:tcPr>
          <w:p w14:paraId="03152C7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≤1mm</w:t>
            </w:r>
          </w:p>
        </w:tc>
        <w:tc>
          <w:tcPr>
            <w:tcW w:w="2730" w:type="dxa"/>
            <w:vAlign w:val="center"/>
          </w:tcPr>
          <w:p w14:paraId="3D33641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钢尺、目测，手摸外侧面平齐</w:t>
            </w:r>
          </w:p>
        </w:tc>
        <w:tc>
          <w:tcPr>
            <w:tcW w:w="1299" w:type="dxa"/>
            <w:vAlign w:val="center"/>
          </w:tcPr>
          <w:p w14:paraId="27FA790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DC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93CBA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718" w:type="dxa"/>
            <w:vMerge w:val="continue"/>
          </w:tcPr>
          <w:p w14:paraId="286C4DC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2FDF46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电气箱底板横向对水平面平行度</w:t>
            </w:r>
          </w:p>
        </w:tc>
        <w:tc>
          <w:tcPr>
            <w:tcW w:w="1680" w:type="dxa"/>
            <w:vAlign w:val="center"/>
          </w:tcPr>
          <w:p w14:paraId="3BC786E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平齐</w:t>
            </w:r>
          </w:p>
        </w:tc>
        <w:tc>
          <w:tcPr>
            <w:tcW w:w="2730" w:type="dxa"/>
            <w:vAlign w:val="center"/>
          </w:tcPr>
          <w:p w14:paraId="7CFCBF1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575FD07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81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9BDDF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718" w:type="dxa"/>
            <w:vMerge w:val="restart"/>
            <w:vAlign w:val="center"/>
          </w:tcPr>
          <w:p w14:paraId="158DAA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2477" w:type="dxa"/>
            <w:vAlign w:val="center"/>
          </w:tcPr>
          <w:p w14:paraId="01E6A41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车尾与电气箱丝杆箱安装托座纵向水平</w:t>
            </w:r>
          </w:p>
        </w:tc>
        <w:tc>
          <w:tcPr>
            <w:tcW w:w="1680" w:type="dxa"/>
            <w:vAlign w:val="center"/>
          </w:tcPr>
          <w:p w14:paraId="4D18EE0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≤0.3/1000mm</w:t>
            </w:r>
          </w:p>
        </w:tc>
        <w:tc>
          <w:tcPr>
            <w:tcW w:w="2730" w:type="dxa"/>
            <w:vAlign w:val="center"/>
          </w:tcPr>
          <w:p w14:paraId="58D70D8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平尺、垫块、水平仪</w:t>
            </w:r>
          </w:p>
        </w:tc>
        <w:tc>
          <w:tcPr>
            <w:tcW w:w="1299" w:type="dxa"/>
            <w:vAlign w:val="center"/>
          </w:tcPr>
          <w:p w14:paraId="6B66073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A8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CB6E5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718" w:type="dxa"/>
            <w:vMerge w:val="continue"/>
          </w:tcPr>
          <w:p w14:paraId="4CB451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67677E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理管箱同电气箱对接</w:t>
            </w:r>
          </w:p>
        </w:tc>
        <w:tc>
          <w:tcPr>
            <w:tcW w:w="1680" w:type="dxa"/>
            <w:vAlign w:val="center"/>
          </w:tcPr>
          <w:p w14:paraId="103BD01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居中平齐</w:t>
            </w:r>
          </w:p>
        </w:tc>
        <w:tc>
          <w:tcPr>
            <w:tcW w:w="2730" w:type="dxa"/>
            <w:vAlign w:val="center"/>
          </w:tcPr>
          <w:p w14:paraId="5D29DF6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目测底板中心与中线对中，手摸底平面平齐</w:t>
            </w:r>
          </w:p>
        </w:tc>
        <w:tc>
          <w:tcPr>
            <w:tcW w:w="1299" w:type="dxa"/>
            <w:vAlign w:val="center"/>
          </w:tcPr>
          <w:p w14:paraId="091288B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AD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90189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718" w:type="dxa"/>
            <w:vMerge w:val="continue"/>
          </w:tcPr>
          <w:p w14:paraId="262A77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FBFADC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理管箱底板纵、横向对水平面平行度</w:t>
            </w:r>
          </w:p>
        </w:tc>
        <w:tc>
          <w:tcPr>
            <w:tcW w:w="1680" w:type="dxa"/>
            <w:vAlign w:val="center"/>
          </w:tcPr>
          <w:p w14:paraId="6B40EAF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≤0.3/1000mm</w:t>
            </w:r>
          </w:p>
        </w:tc>
        <w:tc>
          <w:tcPr>
            <w:tcW w:w="2730" w:type="dxa"/>
            <w:vAlign w:val="center"/>
          </w:tcPr>
          <w:p w14:paraId="71549A3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水平仪、用平尺副在底板平面测量，储管箱地脚螺栓顶实。</w:t>
            </w:r>
          </w:p>
        </w:tc>
        <w:tc>
          <w:tcPr>
            <w:tcW w:w="1299" w:type="dxa"/>
            <w:vAlign w:val="center"/>
          </w:tcPr>
          <w:p w14:paraId="1C42305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D9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06AAC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718" w:type="dxa"/>
            <w:vMerge w:val="restart"/>
            <w:vAlign w:val="center"/>
          </w:tcPr>
          <w:p w14:paraId="4939F5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</w:t>
            </w:r>
          </w:p>
        </w:tc>
        <w:tc>
          <w:tcPr>
            <w:tcW w:w="2477" w:type="dxa"/>
            <w:vAlign w:val="center"/>
          </w:tcPr>
          <w:p w14:paraId="00D0C7C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主轴对右侧龙筋顶面，及内侧面距离偏差</w:t>
            </w:r>
          </w:p>
        </w:tc>
        <w:tc>
          <w:tcPr>
            <w:tcW w:w="1680" w:type="dxa"/>
            <w:vAlign w:val="center"/>
          </w:tcPr>
          <w:p w14:paraId="6823D35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0~0.05mm</w:t>
            </w:r>
          </w:p>
        </w:tc>
        <w:tc>
          <w:tcPr>
            <w:tcW w:w="2730" w:type="dxa"/>
            <w:vAlign w:val="center"/>
          </w:tcPr>
          <w:p w14:paraId="7A4A2D2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工装、千分片测量</w:t>
            </w:r>
          </w:p>
        </w:tc>
        <w:tc>
          <w:tcPr>
            <w:tcW w:w="1299" w:type="dxa"/>
            <w:vAlign w:val="center"/>
          </w:tcPr>
          <w:p w14:paraId="23A7633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70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2EF40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718" w:type="dxa"/>
            <w:vMerge w:val="continue"/>
          </w:tcPr>
          <w:p w14:paraId="704F81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AEDA38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主轴径向跳动</w:t>
            </w:r>
          </w:p>
        </w:tc>
        <w:tc>
          <w:tcPr>
            <w:tcW w:w="1680" w:type="dxa"/>
            <w:vAlign w:val="center"/>
          </w:tcPr>
          <w:p w14:paraId="15D3139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≤0.15mm</w:t>
            </w:r>
          </w:p>
        </w:tc>
        <w:tc>
          <w:tcPr>
            <w:tcW w:w="2730" w:type="dxa"/>
            <w:vAlign w:val="center"/>
          </w:tcPr>
          <w:p w14:paraId="2AC8BCF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百分表测量</w:t>
            </w:r>
          </w:p>
        </w:tc>
        <w:tc>
          <w:tcPr>
            <w:tcW w:w="1299" w:type="dxa"/>
            <w:vAlign w:val="center"/>
          </w:tcPr>
          <w:p w14:paraId="6EF8C0C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填写实测最大值</w:t>
            </w:r>
          </w:p>
        </w:tc>
      </w:tr>
      <w:tr w14:paraId="2FE5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DCC79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718" w:type="dxa"/>
            <w:vMerge w:val="continue"/>
          </w:tcPr>
          <w:p w14:paraId="7EA3F0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D3B51F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两主轴端面间隙</w:t>
            </w:r>
          </w:p>
        </w:tc>
        <w:tc>
          <w:tcPr>
            <w:tcW w:w="1680" w:type="dxa"/>
            <w:vAlign w:val="center"/>
          </w:tcPr>
          <w:p w14:paraId="6AE497E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1~1.5mm</w:t>
            </w:r>
          </w:p>
        </w:tc>
        <w:tc>
          <w:tcPr>
            <w:tcW w:w="2730" w:type="dxa"/>
            <w:vAlign w:val="center"/>
          </w:tcPr>
          <w:p w14:paraId="751130A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千分片或细钢丝</w:t>
            </w:r>
          </w:p>
        </w:tc>
        <w:tc>
          <w:tcPr>
            <w:tcW w:w="1299" w:type="dxa"/>
            <w:vAlign w:val="center"/>
          </w:tcPr>
          <w:p w14:paraId="535CCE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81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D09BF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718" w:type="dxa"/>
            <w:vMerge w:val="continue"/>
          </w:tcPr>
          <w:p w14:paraId="2A9DC4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9CC0B1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车尾轴承座与中段轴承座同轴</w:t>
            </w:r>
          </w:p>
        </w:tc>
        <w:tc>
          <w:tcPr>
            <w:tcW w:w="1680" w:type="dxa"/>
            <w:vAlign w:val="center"/>
          </w:tcPr>
          <w:p w14:paraId="16C512D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同轴</w:t>
            </w:r>
          </w:p>
        </w:tc>
        <w:tc>
          <w:tcPr>
            <w:tcW w:w="2730" w:type="dxa"/>
            <w:vAlign w:val="center"/>
          </w:tcPr>
          <w:p w14:paraId="2B2CD0D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工装，标准轴（套）穿过转动灵活</w:t>
            </w:r>
          </w:p>
        </w:tc>
        <w:tc>
          <w:tcPr>
            <w:tcW w:w="1299" w:type="dxa"/>
            <w:vAlign w:val="center"/>
          </w:tcPr>
          <w:p w14:paraId="08C17E8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76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F728E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718" w:type="dxa"/>
            <w:vMerge w:val="continue"/>
          </w:tcPr>
          <w:p w14:paraId="6A4CC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D07430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锭带安装方向正确，与滚盘、锭盘接触面正确</w:t>
            </w:r>
          </w:p>
        </w:tc>
        <w:tc>
          <w:tcPr>
            <w:tcW w:w="1680" w:type="dxa"/>
            <w:vAlign w:val="center"/>
          </w:tcPr>
          <w:p w14:paraId="1DB1523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锭带搭头与锭子转向相顺，锭带涂胶面（绿色）与滚盘接触，无胶面（黄色）与锭盘接触</w:t>
            </w:r>
          </w:p>
        </w:tc>
        <w:tc>
          <w:tcPr>
            <w:tcW w:w="2730" w:type="dxa"/>
            <w:vAlign w:val="center"/>
          </w:tcPr>
          <w:p w14:paraId="7F0BE70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0722643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BE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BFBF2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718" w:type="dxa"/>
            <w:vMerge w:val="continue"/>
          </w:tcPr>
          <w:p w14:paraId="0F93DA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55A639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齿形带与平皮带张紧力适当，控制平皮带伸长度。</w:t>
            </w:r>
          </w:p>
        </w:tc>
        <w:tc>
          <w:tcPr>
            <w:tcW w:w="1680" w:type="dxa"/>
            <w:vAlign w:val="center"/>
          </w:tcPr>
          <w:p w14:paraId="21BC2D3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3~5/200mm</w:t>
            </w:r>
          </w:p>
        </w:tc>
        <w:tc>
          <w:tcPr>
            <w:tcW w:w="2730" w:type="dxa"/>
            <w:vAlign w:val="center"/>
          </w:tcPr>
          <w:p w14:paraId="09B441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钢皮尺</w:t>
            </w:r>
          </w:p>
        </w:tc>
        <w:tc>
          <w:tcPr>
            <w:tcW w:w="1299" w:type="dxa"/>
            <w:vAlign w:val="center"/>
          </w:tcPr>
          <w:p w14:paraId="50DE23A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689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2878A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718" w:type="dxa"/>
            <w:vMerge w:val="continue"/>
          </w:tcPr>
          <w:p w14:paraId="54A84A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598D1D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刹车盘间隙调整合理</w:t>
            </w:r>
          </w:p>
        </w:tc>
        <w:tc>
          <w:tcPr>
            <w:tcW w:w="1680" w:type="dxa"/>
            <w:vAlign w:val="center"/>
          </w:tcPr>
          <w:p w14:paraId="60F2F8B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0.8～1.5mm刹车盘圆周间隙调整均匀</w:t>
            </w:r>
          </w:p>
        </w:tc>
        <w:tc>
          <w:tcPr>
            <w:tcW w:w="2730" w:type="dxa"/>
            <w:vAlign w:val="center"/>
          </w:tcPr>
          <w:p w14:paraId="786F546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千分片、圆周测量</w:t>
            </w:r>
          </w:p>
        </w:tc>
        <w:tc>
          <w:tcPr>
            <w:tcW w:w="1299" w:type="dxa"/>
            <w:vAlign w:val="center"/>
          </w:tcPr>
          <w:p w14:paraId="3538BEC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B6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68299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718" w:type="dxa"/>
            <w:vMerge w:val="continue"/>
          </w:tcPr>
          <w:p w14:paraId="63E6133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ECAA9F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皮带安装方向与运转方向一致</w:t>
            </w:r>
          </w:p>
        </w:tc>
        <w:tc>
          <w:tcPr>
            <w:tcW w:w="1680" w:type="dxa"/>
            <w:vAlign w:val="center"/>
          </w:tcPr>
          <w:p w14:paraId="14ECB18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按标识</w:t>
            </w:r>
          </w:p>
        </w:tc>
        <w:tc>
          <w:tcPr>
            <w:tcW w:w="2730" w:type="dxa"/>
            <w:vAlign w:val="center"/>
          </w:tcPr>
          <w:p w14:paraId="211BC17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0A6A530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4D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5A6C0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718" w:type="dxa"/>
            <w:vMerge w:val="restart"/>
            <w:vAlign w:val="center"/>
          </w:tcPr>
          <w:p w14:paraId="23813A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卷绕</w:t>
            </w:r>
          </w:p>
        </w:tc>
        <w:tc>
          <w:tcPr>
            <w:tcW w:w="2477" w:type="dxa"/>
            <w:vAlign w:val="center"/>
          </w:tcPr>
          <w:p w14:paraId="269BADE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滑轮槽与机梁纵向位置</w:t>
            </w:r>
          </w:p>
        </w:tc>
        <w:tc>
          <w:tcPr>
            <w:tcW w:w="1680" w:type="dxa"/>
            <w:vAlign w:val="center"/>
          </w:tcPr>
          <w:p w14:paraId="43A3B73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平行</w:t>
            </w:r>
          </w:p>
        </w:tc>
        <w:tc>
          <w:tcPr>
            <w:tcW w:w="2730" w:type="dxa"/>
            <w:vAlign w:val="center"/>
          </w:tcPr>
          <w:p w14:paraId="04553BA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工装、目测</w:t>
            </w:r>
          </w:p>
        </w:tc>
        <w:tc>
          <w:tcPr>
            <w:tcW w:w="1299" w:type="dxa"/>
            <w:vAlign w:val="center"/>
          </w:tcPr>
          <w:p w14:paraId="56B99B3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8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2C836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718" w:type="dxa"/>
            <w:vMerge w:val="continue"/>
          </w:tcPr>
          <w:p w14:paraId="4CF4A39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A813DB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牵吊带滑轮横向进出位置</w:t>
            </w:r>
          </w:p>
        </w:tc>
        <w:tc>
          <w:tcPr>
            <w:tcW w:w="1680" w:type="dxa"/>
            <w:vAlign w:val="center"/>
          </w:tcPr>
          <w:p w14:paraId="703D13A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进出一致</w:t>
            </w:r>
          </w:p>
        </w:tc>
        <w:tc>
          <w:tcPr>
            <w:tcW w:w="2730" w:type="dxa"/>
            <w:vAlign w:val="center"/>
          </w:tcPr>
          <w:p w14:paraId="76F38E5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工装、目测</w:t>
            </w:r>
          </w:p>
        </w:tc>
        <w:tc>
          <w:tcPr>
            <w:tcW w:w="1299" w:type="dxa"/>
            <w:vAlign w:val="center"/>
          </w:tcPr>
          <w:p w14:paraId="6F488A2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78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BE90D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718" w:type="dxa"/>
            <w:vMerge w:val="continue"/>
          </w:tcPr>
          <w:p w14:paraId="46BD40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F23159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升降立柱对水平面垂直度</w:t>
            </w:r>
          </w:p>
        </w:tc>
        <w:tc>
          <w:tcPr>
            <w:tcW w:w="1680" w:type="dxa"/>
            <w:vAlign w:val="center"/>
          </w:tcPr>
          <w:p w14:paraId="1776C6C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≤0.08/200mm</w:t>
            </w:r>
          </w:p>
        </w:tc>
        <w:tc>
          <w:tcPr>
            <w:tcW w:w="2730" w:type="dxa"/>
            <w:vAlign w:val="center"/>
          </w:tcPr>
          <w:p w14:paraId="74672F9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工装、框式水平仪</w:t>
            </w:r>
          </w:p>
        </w:tc>
        <w:tc>
          <w:tcPr>
            <w:tcW w:w="1299" w:type="dxa"/>
            <w:vAlign w:val="center"/>
          </w:tcPr>
          <w:p w14:paraId="46E72D2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27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F264C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718" w:type="dxa"/>
            <w:vMerge w:val="continue"/>
          </w:tcPr>
          <w:p w14:paraId="4F5D98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AF0986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钢领板顶面距龙筋顶面高低偏差</w:t>
            </w:r>
          </w:p>
        </w:tc>
        <w:tc>
          <w:tcPr>
            <w:tcW w:w="1680" w:type="dxa"/>
            <w:vAlign w:val="center"/>
          </w:tcPr>
          <w:p w14:paraId="537FEC0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≤0.8mm</w:t>
            </w:r>
          </w:p>
        </w:tc>
        <w:tc>
          <w:tcPr>
            <w:tcW w:w="2730" w:type="dxa"/>
            <w:vAlign w:val="center"/>
          </w:tcPr>
          <w:p w14:paraId="5504775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工装、千分片、横杆处测量</w:t>
            </w:r>
          </w:p>
        </w:tc>
        <w:tc>
          <w:tcPr>
            <w:tcW w:w="1299" w:type="dxa"/>
            <w:vAlign w:val="center"/>
          </w:tcPr>
          <w:p w14:paraId="32AD994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BF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AC375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718" w:type="dxa"/>
            <w:vMerge w:val="continue"/>
          </w:tcPr>
          <w:p w14:paraId="53099B9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6E491F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导纱板距机梁顶面偏差</w:t>
            </w:r>
          </w:p>
        </w:tc>
        <w:tc>
          <w:tcPr>
            <w:tcW w:w="1680" w:type="dxa"/>
            <w:vAlign w:val="center"/>
          </w:tcPr>
          <w:p w14:paraId="0675E75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≤0.8mm</w:t>
            </w:r>
          </w:p>
        </w:tc>
        <w:tc>
          <w:tcPr>
            <w:tcW w:w="2730" w:type="dxa"/>
            <w:vAlign w:val="center"/>
          </w:tcPr>
          <w:p w14:paraId="52A8392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工装、升降杆处测量</w:t>
            </w:r>
          </w:p>
        </w:tc>
        <w:tc>
          <w:tcPr>
            <w:tcW w:w="1299" w:type="dxa"/>
            <w:vAlign w:val="center"/>
          </w:tcPr>
          <w:p w14:paraId="49D1FB1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2A4F43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F7B80C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93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54906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718" w:type="dxa"/>
            <w:vMerge w:val="continue"/>
          </w:tcPr>
          <w:p w14:paraId="1B0B21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8FA8B2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钢领板底孔与龙筋相应锭孔同轴度</w:t>
            </w:r>
          </w:p>
        </w:tc>
        <w:tc>
          <w:tcPr>
            <w:tcW w:w="1680" w:type="dxa"/>
            <w:vAlign w:val="center"/>
          </w:tcPr>
          <w:p w14:paraId="5171A74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≤￠1mm</w:t>
            </w:r>
          </w:p>
        </w:tc>
        <w:tc>
          <w:tcPr>
            <w:tcW w:w="2730" w:type="dxa"/>
            <w:vAlign w:val="center"/>
          </w:tcPr>
          <w:p w14:paraId="563A351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每块钢领板，在车头方向第一孔用工装测量</w:t>
            </w:r>
          </w:p>
        </w:tc>
        <w:tc>
          <w:tcPr>
            <w:tcW w:w="1299" w:type="dxa"/>
            <w:vAlign w:val="center"/>
          </w:tcPr>
          <w:p w14:paraId="082C24E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3E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A32AA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718" w:type="dxa"/>
            <w:vMerge w:val="continue"/>
          </w:tcPr>
          <w:p w14:paraId="26FCA1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42ACE9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钢领对锭子轴线偏移</w:t>
            </w:r>
          </w:p>
        </w:tc>
        <w:tc>
          <w:tcPr>
            <w:tcW w:w="1680" w:type="dxa"/>
            <w:vAlign w:val="center"/>
          </w:tcPr>
          <w:p w14:paraId="6124316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≤￠0.5mm</w:t>
            </w:r>
          </w:p>
        </w:tc>
        <w:tc>
          <w:tcPr>
            <w:tcW w:w="2730" w:type="dxa"/>
            <w:vAlign w:val="center"/>
          </w:tcPr>
          <w:p w14:paraId="4D0B959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工装和钢领之间间隙均匀</w:t>
            </w:r>
          </w:p>
        </w:tc>
        <w:tc>
          <w:tcPr>
            <w:tcW w:w="1299" w:type="dxa"/>
            <w:vAlign w:val="center"/>
          </w:tcPr>
          <w:p w14:paraId="7B9CC03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67B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08FEE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718" w:type="dxa"/>
            <w:vMerge w:val="continue"/>
          </w:tcPr>
          <w:p w14:paraId="7453BB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559956F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导纱钩工作点对锭子中心偏移</w:t>
            </w:r>
          </w:p>
        </w:tc>
        <w:tc>
          <w:tcPr>
            <w:tcW w:w="1680" w:type="dxa"/>
            <w:vAlign w:val="center"/>
          </w:tcPr>
          <w:p w14:paraId="56E2EDA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≤￠0.5mm</w:t>
            </w:r>
          </w:p>
        </w:tc>
        <w:tc>
          <w:tcPr>
            <w:tcW w:w="2730" w:type="dxa"/>
            <w:vAlign w:val="center"/>
          </w:tcPr>
          <w:p w14:paraId="3C91EA2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工装、吊线</w:t>
            </w:r>
          </w:p>
        </w:tc>
        <w:tc>
          <w:tcPr>
            <w:tcW w:w="1299" w:type="dxa"/>
            <w:vAlign w:val="center"/>
          </w:tcPr>
          <w:p w14:paraId="04A5670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A0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BEFF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718" w:type="dxa"/>
            <w:vMerge w:val="continue"/>
          </w:tcPr>
          <w:p w14:paraId="38D72A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2821B4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重锤调节刻度一致（圆重锤）挂钩位统一保证锭带张力</w:t>
            </w:r>
          </w:p>
        </w:tc>
        <w:tc>
          <w:tcPr>
            <w:tcW w:w="1680" w:type="dxa"/>
            <w:vAlign w:val="center"/>
          </w:tcPr>
          <w:p w14:paraId="6FF8FD4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刻度位置一致</w:t>
            </w:r>
          </w:p>
        </w:tc>
        <w:tc>
          <w:tcPr>
            <w:tcW w:w="2730" w:type="dxa"/>
            <w:vAlign w:val="center"/>
          </w:tcPr>
          <w:p w14:paraId="05D33B5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目测重锤位在第一和第二大格之间</w:t>
            </w:r>
          </w:p>
        </w:tc>
        <w:tc>
          <w:tcPr>
            <w:tcW w:w="1299" w:type="dxa"/>
            <w:vAlign w:val="center"/>
          </w:tcPr>
          <w:p w14:paraId="1535B36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检测张力不小于4.9N</w:t>
            </w:r>
          </w:p>
        </w:tc>
      </w:tr>
      <w:tr w14:paraId="2226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539E9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718" w:type="dxa"/>
            <w:vMerge w:val="restart"/>
            <w:vAlign w:val="center"/>
          </w:tcPr>
          <w:p w14:paraId="422A00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纱架</w:t>
            </w:r>
          </w:p>
        </w:tc>
        <w:tc>
          <w:tcPr>
            <w:tcW w:w="2477" w:type="dxa"/>
            <w:vAlign w:val="center"/>
          </w:tcPr>
          <w:p w14:paraId="1D994A9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吸棉笛管连接管与两罗拉座位置</w:t>
            </w:r>
          </w:p>
        </w:tc>
        <w:tc>
          <w:tcPr>
            <w:tcW w:w="1680" w:type="dxa"/>
            <w:vAlign w:val="center"/>
          </w:tcPr>
          <w:p w14:paraId="4860CB6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居中</w:t>
            </w:r>
          </w:p>
        </w:tc>
        <w:tc>
          <w:tcPr>
            <w:tcW w:w="2730" w:type="dxa"/>
            <w:vAlign w:val="center"/>
          </w:tcPr>
          <w:p w14:paraId="1FCB9CD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47C599C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18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32" w:type="dxa"/>
            <w:vAlign w:val="center"/>
          </w:tcPr>
          <w:p w14:paraId="6434A4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718" w:type="dxa"/>
            <w:vMerge w:val="continue"/>
          </w:tcPr>
          <w:p w14:paraId="09D983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42B2C7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纱架立柱安装直线度</w:t>
            </w:r>
          </w:p>
        </w:tc>
        <w:tc>
          <w:tcPr>
            <w:tcW w:w="1680" w:type="dxa"/>
            <w:vAlign w:val="center"/>
          </w:tcPr>
          <w:p w14:paraId="4DE319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一致</w:t>
            </w:r>
          </w:p>
        </w:tc>
        <w:tc>
          <w:tcPr>
            <w:tcW w:w="2730" w:type="dxa"/>
            <w:vAlign w:val="center"/>
          </w:tcPr>
          <w:p w14:paraId="0F8E1D2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头尾居中拉边线、目测</w:t>
            </w:r>
          </w:p>
        </w:tc>
        <w:tc>
          <w:tcPr>
            <w:tcW w:w="1299" w:type="dxa"/>
            <w:vAlign w:val="center"/>
          </w:tcPr>
          <w:p w14:paraId="792CCA5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FC5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32" w:type="dxa"/>
            <w:vAlign w:val="center"/>
          </w:tcPr>
          <w:p w14:paraId="78EEE6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44</w:t>
            </w:r>
          </w:p>
        </w:tc>
        <w:tc>
          <w:tcPr>
            <w:tcW w:w="718" w:type="dxa"/>
            <w:vMerge w:val="continue"/>
          </w:tcPr>
          <w:p w14:paraId="175FF0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1CF21B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纱架高低</w:t>
            </w:r>
          </w:p>
        </w:tc>
        <w:tc>
          <w:tcPr>
            <w:tcW w:w="1680" w:type="dxa"/>
            <w:vAlign w:val="center"/>
          </w:tcPr>
          <w:p w14:paraId="424D778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一致</w:t>
            </w:r>
          </w:p>
        </w:tc>
        <w:tc>
          <w:tcPr>
            <w:tcW w:w="2730" w:type="dxa"/>
            <w:vAlign w:val="center"/>
          </w:tcPr>
          <w:p w14:paraId="1870D54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拉边线、目测</w:t>
            </w:r>
          </w:p>
        </w:tc>
        <w:tc>
          <w:tcPr>
            <w:tcW w:w="1299" w:type="dxa"/>
            <w:vAlign w:val="center"/>
          </w:tcPr>
          <w:p w14:paraId="7D98C9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CF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1C948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718" w:type="dxa"/>
            <w:vMerge w:val="continue"/>
          </w:tcPr>
          <w:p w14:paraId="26007C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57DE6B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吊锭装卡牢固，转动灵活</w:t>
            </w:r>
          </w:p>
        </w:tc>
        <w:tc>
          <w:tcPr>
            <w:tcW w:w="1680" w:type="dxa"/>
            <w:vAlign w:val="center"/>
          </w:tcPr>
          <w:p w14:paraId="7B9EE28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菱形螺母同吊锭架垂直，螺母并紧</w:t>
            </w:r>
          </w:p>
        </w:tc>
        <w:tc>
          <w:tcPr>
            <w:tcW w:w="2730" w:type="dxa"/>
            <w:vAlign w:val="center"/>
          </w:tcPr>
          <w:p w14:paraId="6B68E9E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扳手、目测</w:t>
            </w:r>
          </w:p>
        </w:tc>
        <w:tc>
          <w:tcPr>
            <w:tcW w:w="1299" w:type="dxa"/>
            <w:vAlign w:val="center"/>
          </w:tcPr>
          <w:p w14:paraId="58A09FE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93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982E5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46</w:t>
            </w:r>
          </w:p>
        </w:tc>
        <w:tc>
          <w:tcPr>
            <w:tcW w:w="718" w:type="dxa"/>
            <w:vMerge w:val="restart"/>
            <w:vAlign w:val="center"/>
          </w:tcPr>
          <w:p w14:paraId="15FDA7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牵伸</w:t>
            </w:r>
          </w:p>
        </w:tc>
        <w:tc>
          <w:tcPr>
            <w:tcW w:w="2477" w:type="dxa"/>
            <w:vAlign w:val="center"/>
          </w:tcPr>
          <w:p w14:paraId="694CB5C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罗拉边线距罗拉距离偏差</w:t>
            </w:r>
          </w:p>
        </w:tc>
        <w:tc>
          <w:tcPr>
            <w:tcW w:w="1680" w:type="dxa"/>
            <w:vAlign w:val="center"/>
          </w:tcPr>
          <w:p w14:paraId="60A48A9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&lt;0.10mm</w:t>
            </w:r>
          </w:p>
        </w:tc>
        <w:tc>
          <w:tcPr>
            <w:tcW w:w="2730" w:type="dxa"/>
            <w:vAlign w:val="center"/>
          </w:tcPr>
          <w:p w14:paraId="0F5E695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拉边线靠近罗拉座处测量、工装、千分片</w:t>
            </w:r>
          </w:p>
        </w:tc>
        <w:tc>
          <w:tcPr>
            <w:tcW w:w="1299" w:type="dxa"/>
            <w:vAlign w:val="center"/>
          </w:tcPr>
          <w:p w14:paraId="18187C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1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3950F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47</w:t>
            </w:r>
          </w:p>
        </w:tc>
        <w:tc>
          <w:tcPr>
            <w:tcW w:w="718" w:type="dxa"/>
            <w:vMerge w:val="continue"/>
          </w:tcPr>
          <w:p w14:paraId="66EE65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418EBE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罗拉轴承与罗拉座安装要求</w:t>
            </w:r>
          </w:p>
        </w:tc>
        <w:tc>
          <w:tcPr>
            <w:tcW w:w="1680" w:type="dxa"/>
            <w:vAlign w:val="center"/>
          </w:tcPr>
          <w:p w14:paraId="3E89DD8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无弯空</w:t>
            </w:r>
          </w:p>
        </w:tc>
        <w:tc>
          <w:tcPr>
            <w:tcW w:w="2730" w:type="dxa"/>
            <w:vAlign w:val="center"/>
          </w:tcPr>
          <w:p w14:paraId="21480F0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千分片、手感</w:t>
            </w:r>
          </w:p>
        </w:tc>
        <w:tc>
          <w:tcPr>
            <w:tcW w:w="1299" w:type="dxa"/>
            <w:vAlign w:val="center"/>
          </w:tcPr>
          <w:p w14:paraId="2127BED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FF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D5CB0E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48</w:t>
            </w:r>
          </w:p>
        </w:tc>
        <w:tc>
          <w:tcPr>
            <w:tcW w:w="718" w:type="dxa"/>
            <w:vMerge w:val="continue"/>
          </w:tcPr>
          <w:p w14:paraId="520D12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63C050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罗拉轴承与罗拉座宽度中心偏差</w:t>
            </w:r>
          </w:p>
        </w:tc>
        <w:tc>
          <w:tcPr>
            <w:tcW w:w="1680" w:type="dxa"/>
            <w:vAlign w:val="center"/>
          </w:tcPr>
          <w:p w14:paraId="16702FC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居中</w:t>
            </w:r>
          </w:p>
        </w:tc>
        <w:tc>
          <w:tcPr>
            <w:tcW w:w="2730" w:type="dxa"/>
            <w:vAlign w:val="center"/>
          </w:tcPr>
          <w:p w14:paraId="281E77D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2961EF3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E3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33D4E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718" w:type="dxa"/>
            <w:vMerge w:val="continue"/>
          </w:tcPr>
          <w:p w14:paraId="2A8C3F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AFCB0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前罗拉对罗拉座垂直度</w:t>
            </w:r>
          </w:p>
        </w:tc>
        <w:tc>
          <w:tcPr>
            <w:tcW w:w="1680" w:type="dxa"/>
            <w:vAlign w:val="center"/>
          </w:tcPr>
          <w:p w14:paraId="20AE454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≤0.07mm</w:t>
            </w:r>
          </w:p>
        </w:tc>
        <w:tc>
          <w:tcPr>
            <w:tcW w:w="2730" w:type="dxa"/>
            <w:vAlign w:val="center"/>
          </w:tcPr>
          <w:p w14:paraId="77A8583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</w:t>
            </w:r>
          </w:p>
        </w:tc>
        <w:tc>
          <w:tcPr>
            <w:tcW w:w="1299" w:type="dxa"/>
            <w:vAlign w:val="center"/>
          </w:tcPr>
          <w:p w14:paraId="176B343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762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5E4A1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718" w:type="dxa"/>
            <w:vMerge w:val="continue"/>
          </w:tcPr>
          <w:p w14:paraId="724D2E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02DBE7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前罗拉斜齿纹中心与锭尖位置</w:t>
            </w:r>
          </w:p>
        </w:tc>
        <w:tc>
          <w:tcPr>
            <w:tcW w:w="1680" w:type="dxa"/>
            <w:vAlign w:val="center"/>
          </w:tcPr>
          <w:p w14:paraId="3FEFD4D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对中</w:t>
            </w:r>
          </w:p>
        </w:tc>
        <w:tc>
          <w:tcPr>
            <w:tcW w:w="2730" w:type="dxa"/>
            <w:vAlign w:val="center"/>
          </w:tcPr>
          <w:p w14:paraId="6326850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车头、车中、车尾吊线测量前罗拉斜齿纹中心与锭尖对中</w:t>
            </w:r>
          </w:p>
        </w:tc>
        <w:tc>
          <w:tcPr>
            <w:tcW w:w="1299" w:type="dxa"/>
            <w:vAlign w:val="center"/>
          </w:tcPr>
          <w:p w14:paraId="430D14E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34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11540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718" w:type="dxa"/>
            <w:vMerge w:val="continue"/>
          </w:tcPr>
          <w:p w14:paraId="65DE5B9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56443C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前、中、后罗拉隔距偏差</w:t>
            </w:r>
          </w:p>
        </w:tc>
        <w:tc>
          <w:tcPr>
            <w:tcW w:w="1680" w:type="dxa"/>
            <w:vAlign w:val="center"/>
          </w:tcPr>
          <w:p w14:paraId="5917D7C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0~0.08mm</w:t>
            </w:r>
          </w:p>
        </w:tc>
        <w:tc>
          <w:tcPr>
            <w:tcW w:w="2730" w:type="dxa"/>
            <w:vAlign w:val="center"/>
          </w:tcPr>
          <w:p w14:paraId="5D163C4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隔距规、千分片</w:t>
            </w:r>
          </w:p>
        </w:tc>
        <w:tc>
          <w:tcPr>
            <w:tcW w:w="1299" w:type="dxa"/>
            <w:vAlign w:val="center"/>
          </w:tcPr>
          <w:p w14:paraId="294A788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E6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DBD48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718" w:type="dxa"/>
            <w:vMerge w:val="continue"/>
          </w:tcPr>
          <w:p w14:paraId="6EDB73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75E455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三列罗拉沟槽表面跳动量（前、中、后）</w:t>
            </w:r>
          </w:p>
        </w:tc>
        <w:tc>
          <w:tcPr>
            <w:tcW w:w="1680" w:type="dxa"/>
            <w:vAlign w:val="center"/>
          </w:tcPr>
          <w:p w14:paraId="17321C1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≤0.03mm </w:t>
            </w:r>
          </w:p>
          <w:p w14:paraId="0BF1397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≤0.05mm </w:t>
            </w:r>
          </w:p>
          <w:p w14:paraId="4FAE866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≤0.05mm</w:t>
            </w:r>
          </w:p>
        </w:tc>
        <w:tc>
          <w:tcPr>
            <w:tcW w:w="2730" w:type="dxa"/>
            <w:vAlign w:val="center"/>
          </w:tcPr>
          <w:p w14:paraId="6216CCA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百分表、静态测量</w:t>
            </w:r>
          </w:p>
        </w:tc>
        <w:tc>
          <w:tcPr>
            <w:tcW w:w="1299" w:type="dxa"/>
            <w:vAlign w:val="center"/>
          </w:tcPr>
          <w:p w14:paraId="6E0143E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99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6913B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53</w:t>
            </w:r>
          </w:p>
        </w:tc>
        <w:tc>
          <w:tcPr>
            <w:tcW w:w="718" w:type="dxa"/>
            <w:vMerge w:val="continue"/>
          </w:tcPr>
          <w:p w14:paraId="5E4CC7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6AB7C3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上罗拉与罗拉沟槽中心对称</w:t>
            </w:r>
          </w:p>
        </w:tc>
        <w:tc>
          <w:tcPr>
            <w:tcW w:w="1680" w:type="dxa"/>
            <w:vAlign w:val="center"/>
          </w:tcPr>
          <w:p w14:paraId="19ED104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居中</w:t>
            </w:r>
          </w:p>
        </w:tc>
        <w:tc>
          <w:tcPr>
            <w:tcW w:w="2730" w:type="dxa"/>
            <w:vAlign w:val="center"/>
          </w:tcPr>
          <w:p w14:paraId="7087C21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46F59D9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B1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CCEC5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718" w:type="dxa"/>
            <w:vMerge w:val="continue"/>
          </w:tcPr>
          <w:p w14:paraId="2ADC00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871098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摇架支杆对前罗拉距离偏差</w:t>
            </w:r>
          </w:p>
        </w:tc>
        <w:tc>
          <w:tcPr>
            <w:tcW w:w="1680" w:type="dxa"/>
            <w:vAlign w:val="center"/>
          </w:tcPr>
          <w:p w14:paraId="3B82A8F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0~0.1mm</w:t>
            </w:r>
          </w:p>
        </w:tc>
        <w:tc>
          <w:tcPr>
            <w:tcW w:w="2730" w:type="dxa"/>
            <w:vAlign w:val="center"/>
          </w:tcPr>
          <w:p w14:paraId="35A5EE9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工装、千分片测量</w:t>
            </w:r>
          </w:p>
        </w:tc>
        <w:tc>
          <w:tcPr>
            <w:tcW w:w="1299" w:type="dxa"/>
            <w:vAlign w:val="center"/>
          </w:tcPr>
          <w:p w14:paraId="5BF2697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4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E2782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718" w:type="dxa"/>
            <w:vMerge w:val="continue"/>
          </w:tcPr>
          <w:p w14:paraId="59549D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C61D16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普通摇架加压高度偏差</w:t>
            </w:r>
          </w:p>
        </w:tc>
        <w:tc>
          <w:tcPr>
            <w:tcW w:w="1680" w:type="dxa"/>
            <w:vAlign w:val="center"/>
          </w:tcPr>
          <w:p w14:paraId="2A35F8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3(+0.5,0)mm</w:t>
            </w:r>
          </w:p>
        </w:tc>
        <w:tc>
          <w:tcPr>
            <w:tcW w:w="2730" w:type="dxa"/>
            <w:vAlign w:val="center"/>
          </w:tcPr>
          <w:p w14:paraId="1114619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工装</w:t>
            </w:r>
          </w:p>
        </w:tc>
        <w:tc>
          <w:tcPr>
            <w:tcW w:w="1299" w:type="dxa"/>
            <w:vAlign w:val="center"/>
          </w:tcPr>
          <w:p w14:paraId="161C28D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2E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DD85E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56</w:t>
            </w:r>
          </w:p>
        </w:tc>
        <w:tc>
          <w:tcPr>
            <w:tcW w:w="718" w:type="dxa"/>
            <w:vMerge w:val="continue"/>
          </w:tcPr>
          <w:p w14:paraId="0EE83E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63C0FEC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导纱喇叭与罗拉滚花位置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9D2FB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居中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941D34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E1165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移纱滑槽销子居中时检查</w:t>
            </w:r>
          </w:p>
        </w:tc>
      </w:tr>
      <w:tr w14:paraId="07B6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32" w:type="dxa"/>
            <w:vAlign w:val="center"/>
          </w:tcPr>
          <w:p w14:paraId="4FF1DC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718" w:type="dxa"/>
            <w:vMerge w:val="continue"/>
          </w:tcPr>
          <w:p w14:paraId="438E3B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C93244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笛管安装进出到位合理</w:t>
            </w:r>
          </w:p>
        </w:tc>
        <w:tc>
          <w:tcPr>
            <w:tcW w:w="1680" w:type="dxa"/>
            <w:vAlign w:val="center"/>
          </w:tcPr>
          <w:p w14:paraId="0BAF411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装卡牢固，与罗拉平行</w:t>
            </w:r>
          </w:p>
        </w:tc>
        <w:tc>
          <w:tcPr>
            <w:tcW w:w="2730" w:type="dxa"/>
            <w:vAlign w:val="center"/>
          </w:tcPr>
          <w:p w14:paraId="6121039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207873E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E7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vAlign w:val="center"/>
          </w:tcPr>
          <w:p w14:paraId="321CAE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718" w:type="dxa"/>
            <w:vMerge w:val="restart"/>
            <w:vAlign w:val="center"/>
          </w:tcPr>
          <w:p w14:paraId="3ECA83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电气安装</w:t>
            </w:r>
          </w:p>
        </w:tc>
        <w:tc>
          <w:tcPr>
            <w:tcW w:w="2477" w:type="dxa"/>
            <w:vAlign w:val="center"/>
          </w:tcPr>
          <w:p w14:paraId="472E90B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电气开关安装及接线</w:t>
            </w:r>
          </w:p>
        </w:tc>
        <w:tc>
          <w:tcPr>
            <w:tcW w:w="1680" w:type="dxa"/>
            <w:vAlign w:val="center"/>
          </w:tcPr>
          <w:p w14:paraId="3E1AC2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安装位置正确</w:t>
            </w:r>
          </w:p>
        </w:tc>
        <w:tc>
          <w:tcPr>
            <w:tcW w:w="2730" w:type="dxa"/>
            <w:vAlign w:val="center"/>
          </w:tcPr>
          <w:p w14:paraId="1E3B56F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按图纸位置目测检查</w:t>
            </w:r>
          </w:p>
        </w:tc>
        <w:tc>
          <w:tcPr>
            <w:tcW w:w="1299" w:type="dxa"/>
            <w:vAlign w:val="center"/>
          </w:tcPr>
          <w:p w14:paraId="593BA6C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375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92320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718" w:type="dxa"/>
            <w:vMerge w:val="continue"/>
          </w:tcPr>
          <w:p w14:paraId="4D0802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3B010F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按线路、气路安装规范中的要求安装固定线缆、气管</w:t>
            </w:r>
          </w:p>
        </w:tc>
        <w:tc>
          <w:tcPr>
            <w:tcW w:w="1680" w:type="dxa"/>
            <w:vAlign w:val="center"/>
          </w:tcPr>
          <w:p w14:paraId="38DC392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排布装卡位置正确，绑扎合理，电气箱内截去多余线缆，干净、整齐</w:t>
            </w:r>
          </w:p>
        </w:tc>
        <w:tc>
          <w:tcPr>
            <w:tcW w:w="2730" w:type="dxa"/>
            <w:vAlign w:val="center"/>
          </w:tcPr>
          <w:p w14:paraId="1B19900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0DFA792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专业人员检查</w:t>
            </w:r>
          </w:p>
        </w:tc>
      </w:tr>
      <w:tr w14:paraId="019D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3A8A2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718" w:type="dxa"/>
            <w:vMerge w:val="continue"/>
          </w:tcPr>
          <w:p w14:paraId="4F160B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96CDEB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电机、电磁阀、制动器阻值</w:t>
            </w:r>
          </w:p>
        </w:tc>
        <w:tc>
          <w:tcPr>
            <w:tcW w:w="1680" w:type="dxa"/>
            <w:vAlign w:val="center"/>
          </w:tcPr>
          <w:p w14:paraId="12F3F40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一致正确</w:t>
            </w:r>
          </w:p>
        </w:tc>
        <w:tc>
          <w:tcPr>
            <w:tcW w:w="2730" w:type="dxa"/>
            <w:vAlign w:val="center"/>
          </w:tcPr>
          <w:p w14:paraId="053C494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万用表</w:t>
            </w:r>
          </w:p>
        </w:tc>
        <w:tc>
          <w:tcPr>
            <w:tcW w:w="1299" w:type="dxa"/>
            <w:vAlign w:val="center"/>
          </w:tcPr>
          <w:p w14:paraId="0DE407A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专业人员检查</w:t>
            </w:r>
          </w:p>
        </w:tc>
      </w:tr>
      <w:tr w14:paraId="3FBF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63C68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718" w:type="dxa"/>
            <w:vMerge w:val="continue"/>
          </w:tcPr>
          <w:p w14:paraId="17DF1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8F554F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电源各相对地绝缘电阻</w:t>
            </w:r>
          </w:p>
        </w:tc>
        <w:tc>
          <w:tcPr>
            <w:tcW w:w="1680" w:type="dxa"/>
            <w:vAlign w:val="center"/>
          </w:tcPr>
          <w:p w14:paraId="2FFDCF2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≥1兆欧</w:t>
            </w:r>
          </w:p>
        </w:tc>
        <w:tc>
          <w:tcPr>
            <w:tcW w:w="2730" w:type="dxa"/>
            <w:vAlign w:val="center"/>
          </w:tcPr>
          <w:p w14:paraId="279822C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摇表，切断总开关后测量电源侧</w:t>
            </w:r>
          </w:p>
        </w:tc>
        <w:tc>
          <w:tcPr>
            <w:tcW w:w="1299" w:type="dxa"/>
            <w:vAlign w:val="center"/>
          </w:tcPr>
          <w:p w14:paraId="40DBAEB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专业人员检查</w:t>
            </w:r>
          </w:p>
        </w:tc>
      </w:tr>
      <w:tr w14:paraId="539B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A0C69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62</w:t>
            </w:r>
          </w:p>
        </w:tc>
        <w:tc>
          <w:tcPr>
            <w:tcW w:w="718" w:type="dxa"/>
            <w:vMerge w:val="restart"/>
            <w:vAlign w:val="center"/>
          </w:tcPr>
          <w:p w14:paraId="7A8A6E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完工验收</w:t>
            </w:r>
          </w:p>
        </w:tc>
        <w:tc>
          <w:tcPr>
            <w:tcW w:w="2477" w:type="dxa"/>
            <w:vAlign w:val="center"/>
          </w:tcPr>
          <w:p w14:paraId="5CF0C31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电气调整动作符合工艺要求</w:t>
            </w:r>
          </w:p>
        </w:tc>
        <w:tc>
          <w:tcPr>
            <w:tcW w:w="1680" w:type="dxa"/>
            <w:vAlign w:val="center"/>
          </w:tcPr>
          <w:p w14:paraId="2A70C4F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动作准确，开关相对间隙合适</w:t>
            </w:r>
          </w:p>
        </w:tc>
        <w:tc>
          <w:tcPr>
            <w:tcW w:w="2730" w:type="dxa"/>
            <w:vAlign w:val="center"/>
          </w:tcPr>
          <w:p w14:paraId="6BBFF6D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自动运转中检查</w:t>
            </w:r>
          </w:p>
        </w:tc>
        <w:tc>
          <w:tcPr>
            <w:tcW w:w="1299" w:type="dxa"/>
            <w:vAlign w:val="center"/>
          </w:tcPr>
          <w:p w14:paraId="1B4D915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1F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F8DA0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718" w:type="dxa"/>
            <w:vMerge w:val="continue"/>
          </w:tcPr>
          <w:p w14:paraId="1FF43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0E4A3D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设备运转情况</w:t>
            </w:r>
          </w:p>
        </w:tc>
        <w:tc>
          <w:tcPr>
            <w:tcW w:w="1680" w:type="dxa"/>
            <w:vAlign w:val="center"/>
          </w:tcPr>
          <w:p w14:paraId="521A414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平稳、不振动、无异响</w:t>
            </w:r>
          </w:p>
        </w:tc>
        <w:tc>
          <w:tcPr>
            <w:tcW w:w="2730" w:type="dxa"/>
            <w:vAlign w:val="center"/>
          </w:tcPr>
          <w:p w14:paraId="44544B8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空车连续运转4小时后手感、听觉检查</w:t>
            </w:r>
          </w:p>
        </w:tc>
        <w:tc>
          <w:tcPr>
            <w:tcW w:w="1299" w:type="dxa"/>
            <w:vAlign w:val="center"/>
          </w:tcPr>
          <w:p w14:paraId="36252CE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具备试纺条件时可进行头、中、尾试纺成型</w:t>
            </w:r>
          </w:p>
        </w:tc>
      </w:tr>
      <w:tr w14:paraId="3245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6E359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64</w:t>
            </w:r>
          </w:p>
        </w:tc>
        <w:tc>
          <w:tcPr>
            <w:tcW w:w="718" w:type="dxa"/>
            <w:vMerge w:val="continue"/>
          </w:tcPr>
          <w:p w14:paraId="0ED298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3DBD1B9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设备润滑良好、传动部件轴承座不发烫</w:t>
            </w:r>
          </w:p>
        </w:tc>
        <w:tc>
          <w:tcPr>
            <w:tcW w:w="1680" w:type="dxa"/>
            <w:vAlign w:val="center"/>
          </w:tcPr>
          <w:p w14:paraId="492AAC4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温升≤20℃</w:t>
            </w:r>
          </w:p>
        </w:tc>
        <w:tc>
          <w:tcPr>
            <w:tcW w:w="2730" w:type="dxa"/>
            <w:vAlign w:val="center"/>
          </w:tcPr>
          <w:p w14:paraId="0EB4BAC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锭子转速16000r／min、输出下罗拉转速260r／min、空车连续运转4小时后用测温计检查</w:t>
            </w:r>
          </w:p>
        </w:tc>
        <w:tc>
          <w:tcPr>
            <w:tcW w:w="1299" w:type="dxa"/>
            <w:vAlign w:val="center"/>
          </w:tcPr>
          <w:p w14:paraId="4824346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填写实测值</w:t>
            </w:r>
          </w:p>
        </w:tc>
      </w:tr>
      <w:tr w14:paraId="6A16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8EFFA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718" w:type="dxa"/>
            <w:vMerge w:val="continue"/>
          </w:tcPr>
          <w:p w14:paraId="01ABD7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A52A1E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润滑装置运转正常</w:t>
            </w:r>
          </w:p>
        </w:tc>
        <w:tc>
          <w:tcPr>
            <w:tcW w:w="1680" w:type="dxa"/>
            <w:vAlign w:val="center"/>
          </w:tcPr>
          <w:p w14:paraId="1399E10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全部滴油</w:t>
            </w:r>
          </w:p>
        </w:tc>
        <w:tc>
          <w:tcPr>
            <w:tcW w:w="2730" w:type="dxa"/>
            <w:vAlign w:val="center"/>
          </w:tcPr>
          <w:p w14:paraId="2E781A0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按客户使用要求调整好流量</w:t>
            </w:r>
          </w:p>
        </w:tc>
        <w:tc>
          <w:tcPr>
            <w:tcW w:w="1299" w:type="dxa"/>
            <w:vAlign w:val="center"/>
          </w:tcPr>
          <w:p w14:paraId="3D1DE0B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6B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A323A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718" w:type="dxa"/>
            <w:vMerge w:val="continue"/>
          </w:tcPr>
          <w:p w14:paraId="785F02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6C02F7B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钢领板、导纱板升降</w:t>
            </w:r>
          </w:p>
        </w:tc>
        <w:tc>
          <w:tcPr>
            <w:tcW w:w="1680" w:type="dxa"/>
            <w:vAlign w:val="center"/>
          </w:tcPr>
          <w:p w14:paraId="5159DFC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平稳，不打顿</w:t>
            </w:r>
          </w:p>
        </w:tc>
        <w:tc>
          <w:tcPr>
            <w:tcW w:w="2730" w:type="dxa"/>
            <w:vAlign w:val="center"/>
          </w:tcPr>
          <w:p w14:paraId="0E1671A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运转检查，及时调整</w:t>
            </w:r>
          </w:p>
        </w:tc>
        <w:tc>
          <w:tcPr>
            <w:tcW w:w="1299" w:type="dxa"/>
            <w:vAlign w:val="center"/>
          </w:tcPr>
          <w:p w14:paraId="452C9DA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E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E1F15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718" w:type="dxa"/>
            <w:vMerge w:val="continue"/>
          </w:tcPr>
          <w:p w14:paraId="50FDFD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07C5097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主电机皮带</w:t>
            </w:r>
          </w:p>
        </w:tc>
        <w:tc>
          <w:tcPr>
            <w:tcW w:w="1680" w:type="dxa"/>
            <w:vAlign w:val="center"/>
          </w:tcPr>
          <w:p w14:paraId="161CD15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安装方向正确，不跑窜</w:t>
            </w:r>
          </w:p>
        </w:tc>
        <w:tc>
          <w:tcPr>
            <w:tcW w:w="2730" w:type="dxa"/>
            <w:vAlign w:val="center"/>
          </w:tcPr>
          <w:p w14:paraId="5B087473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2AF85C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7A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E0A18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68</w:t>
            </w:r>
          </w:p>
        </w:tc>
        <w:tc>
          <w:tcPr>
            <w:tcW w:w="718" w:type="dxa"/>
            <w:vMerge w:val="continue"/>
            <w:vAlign w:val="center"/>
          </w:tcPr>
          <w:p w14:paraId="3AE489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077C9E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齿形带安装</w:t>
            </w:r>
          </w:p>
        </w:tc>
        <w:tc>
          <w:tcPr>
            <w:tcW w:w="1680" w:type="dxa"/>
            <w:vAlign w:val="center"/>
          </w:tcPr>
          <w:p w14:paraId="1B3FF2E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不跑偏，张紧力适中</w:t>
            </w:r>
          </w:p>
        </w:tc>
        <w:tc>
          <w:tcPr>
            <w:tcW w:w="2730" w:type="dxa"/>
            <w:vAlign w:val="center"/>
          </w:tcPr>
          <w:p w14:paraId="229EF00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3D83C68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28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D4E92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69</w:t>
            </w:r>
          </w:p>
        </w:tc>
        <w:tc>
          <w:tcPr>
            <w:tcW w:w="718" w:type="dxa"/>
            <w:vMerge w:val="continue"/>
          </w:tcPr>
          <w:p w14:paraId="20D48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2B029C8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锭带张力盘、锭带</w:t>
            </w:r>
          </w:p>
        </w:tc>
        <w:tc>
          <w:tcPr>
            <w:tcW w:w="1680" w:type="dxa"/>
            <w:vAlign w:val="center"/>
          </w:tcPr>
          <w:p w14:paraId="0C45534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无偏摆、无打扭、无走偏</w:t>
            </w:r>
          </w:p>
        </w:tc>
        <w:tc>
          <w:tcPr>
            <w:tcW w:w="2730" w:type="dxa"/>
            <w:vAlign w:val="center"/>
          </w:tcPr>
          <w:p w14:paraId="7818CB5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6B9E390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24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09FD3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70</w:t>
            </w:r>
          </w:p>
        </w:tc>
        <w:tc>
          <w:tcPr>
            <w:tcW w:w="718" w:type="dxa"/>
            <w:vMerge w:val="continue"/>
          </w:tcPr>
          <w:p w14:paraId="76AB66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48FFD5B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皮圈张力架定位与罗拉滚花居中，运转情况</w:t>
            </w:r>
          </w:p>
        </w:tc>
        <w:tc>
          <w:tcPr>
            <w:tcW w:w="1680" w:type="dxa"/>
            <w:vAlign w:val="center"/>
          </w:tcPr>
          <w:p w14:paraId="2C7EC83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不跑偏、不上吊、不打顿</w:t>
            </w:r>
          </w:p>
        </w:tc>
        <w:tc>
          <w:tcPr>
            <w:tcW w:w="2730" w:type="dxa"/>
            <w:vAlign w:val="center"/>
          </w:tcPr>
          <w:p w14:paraId="6F5827F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5FC9C2E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3A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54E7E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71</w:t>
            </w:r>
          </w:p>
        </w:tc>
        <w:tc>
          <w:tcPr>
            <w:tcW w:w="718" w:type="dxa"/>
            <w:vMerge w:val="continue"/>
          </w:tcPr>
          <w:p w14:paraId="153E242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5D7AEDB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导纱喇叭与后罗拉</w:t>
            </w:r>
          </w:p>
        </w:tc>
        <w:tc>
          <w:tcPr>
            <w:tcW w:w="1680" w:type="dxa"/>
            <w:vAlign w:val="center"/>
          </w:tcPr>
          <w:p w14:paraId="3848210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不摩擦</w:t>
            </w:r>
          </w:p>
        </w:tc>
        <w:tc>
          <w:tcPr>
            <w:tcW w:w="2730" w:type="dxa"/>
            <w:vAlign w:val="center"/>
          </w:tcPr>
          <w:p w14:paraId="1BCD3E0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3B32821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AE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73CCB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72</w:t>
            </w:r>
          </w:p>
        </w:tc>
        <w:tc>
          <w:tcPr>
            <w:tcW w:w="718" w:type="dxa"/>
            <w:vMerge w:val="continue"/>
          </w:tcPr>
          <w:p w14:paraId="37C4A0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1200C30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试纺后的管纱</w:t>
            </w:r>
          </w:p>
        </w:tc>
        <w:tc>
          <w:tcPr>
            <w:tcW w:w="1680" w:type="dxa"/>
            <w:vAlign w:val="center"/>
          </w:tcPr>
          <w:p w14:paraId="6C13EF7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成型良好</w:t>
            </w:r>
          </w:p>
        </w:tc>
        <w:tc>
          <w:tcPr>
            <w:tcW w:w="2730" w:type="dxa"/>
            <w:vAlign w:val="center"/>
          </w:tcPr>
          <w:p w14:paraId="1AEEBA3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钢尺测量、目测</w:t>
            </w:r>
          </w:p>
        </w:tc>
        <w:tc>
          <w:tcPr>
            <w:tcW w:w="1299" w:type="dxa"/>
            <w:vAlign w:val="center"/>
          </w:tcPr>
          <w:p w14:paraId="77CEF43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4A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D7B00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73</w:t>
            </w:r>
          </w:p>
        </w:tc>
        <w:tc>
          <w:tcPr>
            <w:tcW w:w="718" w:type="dxa"/>
            <w:vMerge w:val="continue"/>
          </w:tcPr>
          <w:p w14:paraId="6528B4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77" w:type="dxa"/>
            <w:vAlign w:val="center"/>
          </w:tcPr>
          <w:p w14:paraId="7380FBD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整机门板调整</w:t>
            </w:r>
          </w:p>
        </w:tc>
        <w:tc>
          <w:tcPr>
            <w:tcW w:w="1680" w:type="dxa"/>
            <w:vAlign w:val="center"/>
          </w:tcPr>
          <w:p w14:paraId="0375162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门缝间隙均匀，</w:t>
            </w:r>
          </w:p>
          <w:p w14:paraId="4735CB8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门沿平齐，高低一致，门开关灵活</w:t>
            </w:r>
          </w:p>
        </w:tc>
        <w:tc>
          <w:tcPr>
            <w:tcW w:w="2730" w:type="dxa"/>
            <w:vAlign w:val="center"/>
          </w:tcPr>
          <w:p w14:paraId="354B47D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目测</w:t>
            </w:r>
          </w:p>
        </w:tc>
        <w:tc>
          <w:tcPr>
            <w:tcW w:w="1299" w:type="dxa"/>
            <w:vAlign w:val="center"/>
          </w:tcPr>
          <w:p w14:paraId="6930E709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1A1D640">
      <w:pPr>
        <w:spacing w:before="240" w:after="240" w:line="360" w:lineRule="auto"/>
        <w:rPr>
          <w:b/>
          <w:sz w:val="28"/>
        </w:rPr>
      </w:pPr>
      <w:r>
        <w:rPr>
          <w:b/>
          <w:sz w:val="28"/>
        </w:rPr>
        <w:t>三、</w:t>
      </w:r>
      <w:r>
        <w:rPr>
          <w:rFonts w:hint="eastAsia"/>
          <w:b/>
          <w:sz w:val="28"/>
        </w:rPr>
        <w:t>工期要求</w:t>
      </w:r>
    </w:p>
    <w:p w14:paraId="5DB433DE">
      <w:pPr>
        <w:pStyle w:val="16"/>
        <w:snapToGrid w:val="0"/>
        <w:spacing w:after="0" w:line="360" w:lineRule="auto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1、工期：合同签订后30天内成安装调试并符合招标方要求及行业标准。</w:t>
      </w:r>
    </w:p>
    <w:bookmarkEnd w:id="1"/>
    <w:p w14:paraId="0A02CD1E">
      <w:pPr>
        <w:pStyle w:val="16"/>
        <w:spacing w:after="0" w:line="360" w:lineRule="auto"/>
        <w:ind w:left="0" w:leftChars="0" w:firstLine="0" w:firstLineChars="0"/>
        <w:jc w:val="left"/>
        <w:rPr>
          <w:b/>
          <w:sz w:val="28"/>
        </w:rPr>
      </w:pPr>
      <w:r>
        <w:rPr>
          <w:b/>
          <w:sz w:val="28"/>
        </w:rPr>
        <w:t>四、付款方式</w:t>
      </w:r>
    </w:p>
    <w:p w14:paraId="08BB67CE">
      <w:pPr>
        <w:pStyle w:val="16"/>
        <w:snapToGrid w:val="0"/>
        <w:spacing w:after="0" w:line="360" w:lineRule="auto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1、安装调试完成，并经过验收合格后1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>个工作日内，买方收到中标方开具的全额3%增值税发票后向中标方支付合同总价的9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>%；</w:t>
      </w:r>
    </w:p>
    <w:p w14:paraId="3B0B8CD6">
      <w:pPr>
        <w:pStyle w:val="16"/>
        <w:snapToGrid w:val="0"/>
        <w:spacing w:after="0" w:line="360" w:lineRule="auto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、设备运行6个月后，经验收合格，买方向中标方支付合同总价10%尾款。</w:t>
      </w:r>
    </w:p>
    <w:p w14:paraId="49E415FA">
      <w:pPr>
        <w:pStyle w:val="16"/>
        <w:spacing w:line="360" w:lineRule="auto"/>
        <w:ind w:left="0" w:leftChars="0" w:firstLine="0"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五、安装队人员及业绩要求</w:t>
      </w:r>
    </w:p>
    <w:p w14:paraId="59DCE02F"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1、具有独立的企业法人主体且具备纺织机械设备安装服务；注册资本不少于5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万元人民币。</w:t>
      </w:r>
    </w:p>
    <w:p w14:paraId="378E5A00"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2、近年来无不良经营业绩，在行业内具有一定的知名度，在2</w:t>
      </w:r>
      <w:r>
        <w:rPr>
          <w:rFonts w:asciiTheme="majorEastAsia" w:hAnsiTheme="majorEastAsia" w:eastAsiaTheme="majorEastAsia"/>
          <w:sz w:val="24"/>
        </w:rPr>
        <w:t>021</w:t>
      </w:r>
      <w:r>
        <w:rPr>
          <w:rFonts w:hint="eastAsia" w:asciiTheme="majorEastAsia" w:hAnsiTheme="majorEastAsia" w:eastAsiaTheme="majorEastAsia"/>
          <w:sz w:val="24"/>
        </w:rPr>
        <w:t>年1月1日以来，有棉纺企业安装服务业绩。</w:t>
      </w:r>
    </w:p>
    <w:p w14:paraId="1D3F6C57">
      <w:pPr>
        <w:pStyle w:val="16"/>
        <w:spacing w:line="360" w:lineRule="auto"/>
        <w:ind w:left="0" w:leftChars="0" w:firstLine="0"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六</w:t>
      </w:r>
      <w:r>
        <w:rPr>
          <w:b/>
          <w:sz w:val="28"/>
        </w:rPr>
        <w:t>、投标文件的编制（以下文件如未提供将导致废标）</w:t>
      </w:r>
    </w:p>
    <w:p w14:paraId="682948E7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1、投标文件包括：①投标函；②开标一览表；③分项报价表。</w:t>
      </w:r>
    </w:p>
    <w:p w14:paraId="33CCC35E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2、资格证明文件包括：营业执照复印件</w:t>
      </w:r>
    </w:p>
    <w:p w14:paraId="08D24F2C">
      <w:pPr>
        <w:pStyle w:val="16"/>
        <w:spacing w:line="360" w:lineRule="auto"/>
        <w:ind w:left="0" w:leftChars="0" w:firstLine="0" w:firstLineChars="0"/>
      </w:pPr>
      <w:r>
        <w:rPr>
          <w:sz w:val="24"/>
        </w:rPr>
        <w:t>注：格式详见附件</w:t>
      </w:r>
    </w:p>
    <w:p w14:paraId="3324FEF3">
      <w:pPr>
        <w:pStyle w:val="16"/>
        <w:spacing w:line="360" w:lineRule="auto"/>
        <w:ind w:left="0" w:leftChars="0" w:firstLine="0"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七</w:t>
      </w:r>
      <w:r>
        <w:rPr>
          <w:b/>
          <w:sz w:val="28"/>
        </w:rPr>
        <w:t>、投标报价</w:t>
      </w:r>
    </w:p>
    <w:p w14:paraId="2E3EA5D0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1、投标人应报投标总价（不接受选择性报价），并分项报价，包括</w:t>
      </w:r>
      <w:r>
        <w:rPr>
          <w:rFonts w:hint="eastAsia"/>
          <w:sz w:val="24"/>
        </w:rPr>
        <w:t>10台细纱机拆、运、装、税费</w:t>
      </w:r>
      <w:r>
        <w:rPr>
          <w:sz w:val="24"/>
        </w:rPr>
        <w:t>等一切费用</w:t>
      </w:r>
      <w:r>
        <w:rPr>
          <w:rFonts w:hint="eastAsia"/>
          <w:sz w:val="24"/>
        </w:rPr>
        <w:t>（甲方提供食宿）</w:t>
      </w:r>
      <w:r>
        <w:rPr>
          <w:sz w:val="24"/>
        </w:rPr>
        <w:t>。对投标人所做的分项报价，评委会将根据分项报价和总价综合考量，在投标人有足够条件中标的前提下，投标人同意招标人有权做项目删选。</w:t>
      </w:r>
    </w:p>
    <w:p w14:paraId="3F5E58C3">
      <w:pPr>
        <w:pStyle w:val="16"/>
        <w:spacing w:line="360" w:lineRule="auto"/>
        <w:ind w:left="0" w:leftChars="0" w:firstLine="0" w:firstLineChars="0"/>
        <w:jc w:val="left"/>
        <w:rPr>
          <w:b/>
          <w:sz w:val="24"/>
        </w:rPr>
      </w:pPr>
      <w:r>
        <w:rPr>
          <w:sz w:val="24"/>
        </w:rPr>
        <w:t>2、所有投标均以人民币报价。投标方应在投标报价表上标明相关服</w:t>
      </w:r>
      <w:r>
        <w:rPr>
          <w:bCs/>
          <w:sz w:val="24"/>
        </w:rPr>
        <w:t>务的单价、</w:t>
      </w:r>
      <w:r>
        <w:rPr>
          <w:rFonts w:hint="eastAsia"/>
          <w:bCs/>
          <w:sz w:val="24"/>
        </w:rPr>
        <w:t>税费、</w:t>
      </w:r>
      <w:r>
        <w:rPr>
          <w:bCs/>
          <w:sz w:val="24"/>
        </w:rPr>
        <w:t>总价。</w:t>
      </w:r>
    </w:p>
    <w:p w14:paraId="7CEB5C40">
      <w:pPr>
        <w:pStyle w:val="16"/>
        <w:ind w:left="0" w:leftChars="0" w:firstLine="0"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八</w:t>
      </w:r>
      <w:r>
        <w:rPr>
          <w:b/>
          <w:sz w:val="28"/>
        </w:rPr>
        <w:t>、评标</w:t>
      </w:r>
      <w:r>
        <w:rPr>
          <w:rFonts w:hint="eastAsia"/>
          <w:b/>
          <w:sz w:val="28"/>
        </w:rPr>
        <w:t>方法</w:t>
      </w:r>
    </w:p>
    <w:p w14:paraId="6A9B3B5E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次招标采用综合评分法，招标人组建评标小组，评标小组各位评委根据投标人的价格、付款方式、质保期、质量等予以评定，按评委平均评分的多少，对投标人按评标总得分从高到低排序，确定推荐中标候选人。</w:t>
      </w:r>
    </w:p>
    <w:tbl>
      <w:tblPr>
        <w:tblStyle w:val="1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276"/>
        <w:gridCol w:w="4918"/>
        <w:gridCol w:w="1175"/>
      </w:tblGrid>
      <w:tr w14:paraId="6907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9EC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A1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评标因素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D93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 分 细 则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357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 w14:paraId="3A93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D39B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6D47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商务和技术</w:t>
            </w:r>
          </w:p>
          <w:p w14:paraId="366960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20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业绩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02E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自2</w:t>
            </w:r>
            <w:r>
              <w:rPr>
                <w:sz w:val="24"/>
              </w:rPr>
              <w:t>021</w:t>
            </w:r>
            <w:r>
              <w:rPr>
                <w:rFonts w:hint="eastAsia"/>
                <w:sz w:val="24"/>
              </w:rPr>
              <w:t>年1月1日以来，</w:t>
            </w:r>
            <w:r>
              <w:rPr>
                <w:sz w:val="24"/>
              </w:rPr>
              <w:t>跟此次</w:t>
            </w:r>
            <w:r>
              <w:rPr>
                <w:rFonts w:hint="eastAsia"/>
                <w:sz w:val="24"/>
              </w:rPr>
              <w:t>招标</w:t>
            </w:r>
            <w:r>
              <w:rPr>
                <w:sz w:val="24"/>
              </w:rPr>
              <w:t>相类似的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sz w:val="24"/>
              </w:rPr>
              <w:t>业绩，</w:t>
            </w:r>
            <w:r>
              <w:rPr>
                <w:rFonts w:hint="eastAsia"/>
                <w:sz w:val="24"/>
              </w:rPr>
              <w:t>每个业绩需提供20台以上</w:t>
            </w:r>
            <w:r>
              <w:rPr>
                <w:sz w:val="24"/>
              </w:rPr>
              <w:t>合同复印件（合同原件备查），每提供一份合同得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分，最多得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3E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分</w:t>
            </w:r>
          </w:p>
        </w:tc>
      </w:tr>
      <w:tr w14:paraId="686D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A6A0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9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D4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交货期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C849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满足招标要求得2分，每延期一周扣1分，不足一周按一周算，扣完为止。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A81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2分</w:t>
            </w:r>
          </w:p>
        </w:tc>
      </w:tr>
      <w:tr w14:paraId="5455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D440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F76A6">
            <w:pPr>
              <w:spacing w:line="360" w:lineRule="exact"/>
              <w:jc w:val="center"/>
              <w:rPr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20CB">
            <w:pPr>
              <w:spacing w:line="360" w:lineRule="auto"/>
              <w:jc w:val="center"/>
              <w:rPr>
                <w:color w:val="0070C0"/>
                <w:sz w:val="24"/>
              </w:rPr>
            </w:pPr>
            <w:r>
              <w:rPr>
                <w:sz w:val="24"/>
              </w:rPr>
              <w:t>付款方式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8C26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满足招标要求得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分，否则得1分。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1CF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</w:t>
            </w:r>
          </w:p>
        </w:tc>
      </w:tr>
      <w:tr w14:paraId="4D16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86D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9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901B521">
            <w:pPr>
              <w:jc w:val="left"/>
              <w:rPr>
                <w:sz w:val="24"/>
              </w:rPr>
            </w:pPr>
            <w:r>
              <w:rPr>
                <w:sz w:val="24"/>
              </w:rPr>
              <w:t>技术要求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C078601">
            <w:pPr>
              <w:rPr>
                <w:sz w:val="24"/>
              </w:rPr>
            </w:pPr>
            <w:r>
              <w:rPr>
                <w:sz w:val="24"/>
              </w:rPr>
              <w:t>技术完全满足项目需求，得28-3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分；技术基本满足项目需求，得18-27分；技术基本合理，但在满足项目需求方面欠缺，得8-17分。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8230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分</w:t>
            </w:r>
          </w:p>
        </w:tc>
      </w:tr>
      <w:tr w14:paraId="4723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78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939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07D58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人员人数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27709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安装队人员至少30人，每增加30人得1分、最多得2分。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723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2分</w:t>
            </w:r>
          </w:p>
        </w:tc>
      </w:tr>
      <w:tr w14:paraId="4F51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84F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636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价格</w:t>
            </w:r>
          </w:p>
          <w:p w14:paraId="17E846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CCA4D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报价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642AA9B">
            <w:pPr>
              <w:rPr>
                <w:sz w:val="24"/>
                <w:lang w:val="zh-CN"/>
              </w:rPr>
            </w:pPr>
            <w:r>
              <w:rPr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取有效报价的最低价为基准价，投标报价等于基准价的得满分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0分，投标报价每高于基准价1%扣0.5分，最多扣10分。不足1%的，按插值法计算，小数点保留两位，第三位四舍五入。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6D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50分</w:t>
            </w:r>
          </w:p>
        </w:tc>
      </w:tr>
    </w:tbl>
    <w:p w14:paraId="13762F25">
      <w:pPr>
        <w:rPr>
          <w:sz w:val="30"/>
          <w:szCs w:val="30"/>
        </w:rPr>
      </w:pPr>
    </w:p>
    <w:p w14:paraId="73DD075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A447BA7">
      <w:pPr>
        <w:rPr>
          <w:sz w:val="30"/>
          <w:szCs w:val="30"/>
        </w:rPr>
      </w:pPr>
      <w:r>
        <w:rPr>
          <w:sz w:val="30"/>
          <w:szCs w:val="30"/>
        </w:rPr>
        <w:t>附件</w:t>
      </w:r>
    </w:p>
    <w:p w14:paraId="7D2A16A5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一、投标函</w:t>
      </w:r>
    </w:p>
    <w:p w14:paraId="22768668">
      <w:pPr>
        <w:spacing w:line="360" w:lineRule="auto"/>
        <w:rPr>
          <w:sz w:val="24"/>
        </w:rPr>
      </w:pPr>
      <w:r>
        <w:rPr>
          <w:sz w:val="24"/>
        </w:rPr>
        <w:t>致</w:t>
      </w:r>
      <w:r>
        <w:rPr>
          <w:sz w:val="24"/>
          <w:u w:val="single"/>
        </w:rPr>
        <w:t>（招标</w:t>
      </w:r>
      <w:r>
        <w:rPr>
          <w:rFonts w:hint="eastAsia"/>
          <w:sz w:val="24"/>
          <w:u w:val="single"/>
          <w:lang w:val="en-US" w:eastAsia="zh-CN"/>
        </w:rPr>
        <w:t>人</w:t>
      </w:r>
      <w:r>
        <w:rPr>
          <w:sz w:val="24"/>
          <w:u w:val="single"/>
        </w:rPr>
        <w:t>）</w:t>
      </w:r>
      <w:r>
        <w:rPr>
          <w:sz w:val="24"/>
        </w:rPr>
        <w:t>：</w:t>
      </w:r>
    </w:p>
    <w:p w14:paraId="06A2920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你们招标文件收悉，我们经详细审阅和研究，现决定参加投标。</w:t>
      </w:r>
    </w:p>
    <w:p w14:paraId="21847187">
      <w:pPr>
        <w:spacing w:line="360" w:lineRule="auto"/>
        <w:ind w:left="899" w:leftChars="228" w:hanging="420" w:hangingChars="175"/>
        <w:rPr>
          <w:sz w:val="24"/>
        </w:rPr>
      </w:pPr>
      <w:r>
        <w:rPr>
          <w:sz w:val="24"/>
        </w:rPr>
        <w:t>1、我们愿按照招标文件中的条款、要求，提供所需的招标货物及一切相关的服务，投标总价为</w:t>
      </w:r>
      <w:r>
        <w:rPr>
          <w:sz w:val="24"/>
          <w:u w:val="single"/>
        </w:rPr>
        <w:t>（币种及金额）</w:t>
      </w:r>
      <w:r>
        <w:rPr>
          <w:sz w:val="24"/>
        </w:rPr>
        <w:t>。</w:t>
      </w:r>
    </w:p>
    <w:p w14:paraId="04052F5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2、如果我们中标，我们将在之后的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天内交货。</w:t>
      </w:r>
    </w:p>
    <w:p w14:paraId="7A89C19D">
      <w:pPr>
        <w:spacing w:line="360" w:lineRule="auto"/>
        <w:ind w:left="899" w:leftChars="228" w:hanging="420" w:hangingChars="175"/>
        <w:rPr>
          <w:sz w:val="24"/>
        </w:rPr>
      </w:pPr>
      <w:r>
        <w:rPr>
          <w:sz w:val="24"/>
        </w:rPr>
        <w:t>3、我们同意按照招标文件的规定，本投标文件的有效期为从开标日期起计算的九十天，在此期间，本投标文件将始终对我们具有约束力，并可随时被接受。如果我们中标，本投标文件在此期间之后将继续保持有效，直至合同生效。</w:t>
      </w:r>
    </w:p>
    <w:p w14:paraId="64EFB2D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4、我们同意提供有关本次招标的所有资料。</w:t>
      </w:r>
    </w:p>
    <w:p w14:paraId="3C3DFB20">
      <w:pPr>
        <w:spacing w:line="360" w:lineRule="auto"/>
        <w:ind w:left="899" w:leftChars="228" w:hanging="420" w:hangingChars="175"/>
        <w:rPr>
          <w:sz w:val="24"/>
        </w:rPr>
      </w:pPr>
      <w:r>
        <w:rPr>
          <w:sz w:val="24"/>
        </w:rPr>
        <w:t>5、我们理解，你们无义务必须接受投标价最低的投标，并有权拒绝所有的投标。</w:t>
      </w:r>
    </w:p>
    <w:p w14:paraId="1561D20C">
      <w:pPr>
        <w:spacing w:line="360" w:lineRule="auto"/>
        <w:ind w:firstLine="720" w:firstLineChars="300"/>
        <w:rPr>
          <w:sz w:val="24"/>
        </w:rPr>
      </w:pPr>
    </w:p>
    <w:p w14:paraId="6200C7BC">
      <w:pPr>
        <w:spacing w:line="360" w:lineRule="auto"/>
        <w:ind w:firstLine="720" w:firstLineChars="300"/>
        <w:rPr>
          <w:sz w:val="24"/>
        </w:rPr>
      </w:pPr>
    </w:p>
    <w:p w14:paraId="28185359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投标人名称：</w:t>
      </w:r>
    </w:p>
    <w:p w14:paraId="6550B2B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（请加盖公章）</w:t>
      </w:r>
    </w:p>
    <w:p w14:paraId="644EF2A2">
      <w:pPr>
        <w:spacing w:line="360" w:lineRule="auto"/>
        <w:ind w:firstLine="720" w:firstLineChars="300"/>
        <w:rPr>
          <w:sz w:val="24"/>
        </w:rPr>
      </w:pPr>
    </w:p>
    <w:p w14:paraId="67B87B4C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授权代表签字：</w:t>
      </w:r>
    </w:p>
    <w:p w14:paraId="518C5655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职务：</w:t>
      </w:r>
    </w:p>
    <w:p w14:paraId="5EDF073D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手机：</w:t>
      </w:r>
    </w:p>
    <w:p w14:paraId="5913C864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地址：</w:t>
      </w:r>
    </w:p>
    <w:p w14:paraId="5A0F975A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日期：</w:t>
      </w:r>
    </w:p>
    <w:p w14:paraId="50AB4275">
      <w:pPr>
        <w:pStyle w:val="16"/>
      </w:pPr>
    </w:p>
    <w:p w14:paraId="2FF3F1D8">
      <w:pPr>
        <w:pStyle w:val="16"/>
      </w:pPr>
    </w:p>
    <w:p w14:paraId="681D8B9A">
      <w:pPr>
        <w:pStyle w:val="16"/>
      </w:pPr>
    </w:p>
    <w:p w14:paraId="2F017AB0">
      <w:pPr>
        <w:pStyle w:val="16"/>
      </w:pPr>
    </w:p>
    <w:p w14:paraId="7D437BE2">
      <w:pPr>
        <w:pStyle w:val="16"/>
      </w:pPr>
    </w:p>
    <w:p w14:paraId="17AD420A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二、开标一览表</w:t>
      </w:r>
    </w:p>
    <w:p w14:paraId="1137D595">
      <w:pPr>
        <w:spacing w:line="360" w:lineRule="auto"/>
        <w:jc w:val="left"/>
        <w:rPr>
          <w:sz w:val="24"/>
        </w:rPr>
      </w:pPr>
      <w:r>
        <w:rPr>
          <w:sz w:val="24"/>
        </w:rPr>
        <w:t>投标人名称：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>招标编号：</w:t>
      </w:r>
      <w:r>
        <w:rPr>
          <w:rFonts w:hint="eastAsia"/>
          <w:sz w:val="24"/>
        </w:rPr>
        <w:t xml:space="preserve">                     </w:t>
      </w:r>
      <w:r>
        <w:rPr>
          <w:sz w:val="24"/>
        </w:rPr>
        <w:t>人民币：元</w:t>
      </w:r>
    </w:p>
    <w:tbl>
      <w:tblPr>
        <w:tblStyle w:val="18"/>
        <w:tblpPr w:leftFromText="180" w:rightFromText="180" w:vertAnchor="text" w:horzAnchor="page" w:tblpX="1555" w:tblpY="90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35"/>
        <w:gridCol w:w="1365"/>
        <w:gridCol w:w="1124"/>
        <w:gridCol w:w="1328"/>
        <w:gridCol w:w="1328"/>
        <w:gridCol w:w="1330"/>
      </w:tblGrid>
      <w:tr w14:paraId="6A4E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5" w:type="dxa"/>
            <w:vAlign w:val="center"/>
          </w:tcPr>
          <w:p w14:paraId="026BFF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35" w:type="dxa"/>
            <w:vAlign w:val="center"/>
          </w:tcPr>
          <w:p w14:paraId="4118BA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1365" w:type="dxa"/>
            <w:vAlign w:val="center"/>
          </w:tcPr>
          <w:p w14:paraId="2D8724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规格型号</w:t>
            </w:r>
          </w:p>
        </w:tc>
        <w:tc>
          <w:tcPr>
            <w:tcW w:w="1124" w:type="dxa"/>
            <w:vAlign w:val="center"/>
          </w:tcPr>
          <w:p w14:paraId="645A7408">
            <w:pPr>
              <w:spacing w:line="360" w:lineRule="auto"/>
              <w:jc w:val="center"/>
              <w:rPr>
                <w:sz w:val="24"/>
              </w:rPr>
            </w:pPr>
          </w:p>
          <w:p w14:paraId="24013E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  <w:p w14:paraId="2E1EEC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2BE3E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328" w:type="dxa"/>
            <w:vAlign w:val="center"/>
          </w:tcPr>
          <w:p w14:paraId="2BF72F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  <w:p w14:paraId="1D03C5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1330" w:type="dxa"/>
            <w:vAlign w:val="center"/>
          </w:tcPr>
          <w:p w14:paraId="35CF62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合价</w:t>
            </w:r>
          </w:p>
          <w:p w14:paraId="575E8A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</w:tr>
      <w:tr w14:paraId="6FE6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5" w:type="dxa"/>
            <w:vAlign w:val="center"/>
          </w:tcPr>
          <w:p w14:paraId="39AD05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55AD9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57531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14:paraId="7EA3A2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56FEF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A19B2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14:paraId="320E8BC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ED7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5" w:type="dxa"/>
            <w:vAlign w:val="center"/>
          </w:tcPr>
          <w:p w14:paraId="46E572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40B75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68529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14:paraId="537FEB7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14:paraId="710EF6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14:paraId="6A1ACE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14:paraId="78266BF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9A7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305" w:type="dxa"/>
            <w:gridSpan w:val="6"/>
            <w:vAlign w:val="center"/>
          </w:tcPr>
          <w:p w14:paraId="77F350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投标总价（元）</w:t>
            </w:r>
          </w:p>
        </w:tc>
        <w:tc>
          <w:tcPr>
            <w:tcW w:w="1330" w:type="dxa"/>
            <w:vAlign w:val="center"/>
          </w:tcPr>
          <w:p w14:paraId="72DD11C3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645C7AE">
      <w:pPr>
        <w:spacing w:line="360" w:lineRule="auto"/>
        <w:jc w:val="left"/>
        <w:rPr>
          <w:sz w:val="24"/>
        </w:rPr>
      </w:pPr>
    </w:p>
    <w:p w14:paraId="02ED6304">
      <w:pPr>
        <w:spacing w:line="360" w:lineRule="auto"/>
        <w:jc w:val="left"/>
        <w:rPr>
          <w:sz w:val="24"/>
        </w:rPr>
      </w:pPr>
    </w:p>
    <w:p w14:paraId="74C4B434">
      <w:pPr>
        <w:snapToGrid w:val="0"/>
        <w:spacing w:line="360" w:lineRule="auto"/>
        <w:jc w:val="left"/>
        <w:rPr>
          <w:sz w:val="24"/>
        </w:rPr>
      </w:pPr>
    </w:p>
    <w:p w14:paraId="23DF745F">
      <w:pPr>
        <w:snapToGrid w:val="0"/>
        <w:spacing w:line="360" w:lineRule="auto"/>
        <w:jc w:val="left"/>
        <w:rPr>
          <w:sz w:val="24"/>
          <w:u w:val="single"/>
        </w:rPr>
      </w:pPr>
      <w:r>
        <w:rPr>
          <w:sz w:val="24"/>
        </w:rPr>
        <w:t>法定代表人或授权代表人签字：</w:t>
      </w:r>
    </w:p>
    <w:p w14:paraId="1ECCC2CE">
      <w:pPr>
        <w:snapToGrid w:val="0"/>
        <w:spacing w:line="360" w:lineRule="auto"/>
        <w:ind w:left="1"/>
      </w:pPr>
      <w:r>
        <w:rPr>
          <w:sz w:val="24"/>
        </w:rPr>
        <w:t>（请加盖公章）</w:t>
      </w:r>
    </w:p>
    <w:p w14:paraId="79AB146A">
      <w:pPr>
        <w:snapToGrid w:val="0"/>
        <w:spacing w:line="360" w:lineRule="auto"/>
        <w:jc w:val="left"/>
        <w:rPr>
          <w:sz w:val="24"/>
          <w:u w:val="single"/>
        </w:rPr>
      </w:pPr>
      <w:r>
        <w:rPr>
          <w:sz w:val="24"/>
        </w:rPr>
        <w:t>日期：</w:t>
      </w:r>
    </w:p>
    <w:p w14:paraId="01D622B2">
      <w:pPr>
        <w:spacing w:line="360" w:lineRule="auto"/>
        <w:jc w:val="left"/>
        <w:rPr>
          <w:sz w:val="24"/>
        </w:rPr>
      </w:pPr>
    </w:p>
    <w:p w14:paraId="1F19664E">
      <w:pPr>
        <w:spacing w:line="360" w:lineRule="auto"/>
        <w:jc w:val="left"/>
        <w:rPr>
          <w:sz w:val="24"/>
        </w:rPr>
      </w:pPr>
    </w:p>
    <w:p w14:paraId="378C654C">
      <w:pPr>
        <w:spacing w:line="360" w:lineRule="auto"/>
        <w:jc w:val="left"/>
        <w:rPr>
          <w:sz w:val="24"/>
        </w:rPr>
      </w:pPr>
    </w:p>
    <w:p w14:paraId="640DB319">
      <w:pPr>
        <w:rPr>
          <w:sz w:val="24"/>
        </w:rPr>
      </w:pPr>
      <w:r>
        <w:rPr>
          <w:sz w:val="24"/>
        </w:rPr>
        <w:t>特别提示：表格不够可按照此格式自行增加。</w:t>
      </w:r>
    </w:p>
    <w:p w14:paraId="55A0AA18">
      <w:pPr>
        <w:pStyle w:val="16"/>
        <w:ind w:firstLine="480"/>
        <w:rPr>
          <w:sz w:val="24"/>
        </w:rPr>
      </w:pPr>
    </w:p>
    <w:p w14:paraId="7920450B">
      <w:pPr>
        <w:pStyle w:val="16"/>
        <w:ind w:firstLine="480"/>
        <w:rPr>
          <w:sz w:val="24"/>
        </w:rPr>
      </w:pPr>
    </w:p>
    <w:p w14:paraId="414D5EEA">
      <w:pPr>
        <w:pStyle w:val="16"/>
        <w:ind w:firstLine="480"/>
        <w:rPr>
          <w:sz w:val="24"/>
        </w:rPr>
      </w:pPr>
    </w:p>
    <w:p w14:paraId="4877C182">
      <w:pPr>
        <w:pStyle w:val="16"/>
        <w:ind w:firstLine="480"/>
        <w:rPr>
          <w:sz w:val="24"/>
        </w:rPr>
      </w:pPr>
    </w:p>
    <w:p w14:paraId="57C96D1C">
      <w:pPr>
        <w:pStyle w:val="16"/>
        <w:ind w:left="0" w:leftChars="0" w:firstLine="0" w:firstLineChars="0"/>
        <w:rPr>
          <w:sz w:val="24"/>
        </w:rPr>
      </w:pPr>
    </w:p>
    <w:p w14:paraId="2F7F29E4">
      <w:pPr>
        <w:pStyle w:val="16"/>
        <w:ind w:left="0" w:leftChars="0" w:firstLine="0" w:firstLineChars="0"/>
        <w:rPr>
          <w:sz w:val="24"/>
        </w:rPr>
      </w:pPr>
    </w:p>
    <w:p w14:paraId="5214D2E5">
      <w:pPr>
        <w:pStyle w:val="16"/>
        <w:ind w:left="0" w:leftChars="0" w:firstLine="0" w:firstLineChars="0"/>
        <w:rPr>
          <w:sz w:val="24"/>
        </w:rPr>
      </w:pPr>
    </w:p>
    <w:p w14:paraId="2D649DAC">
      <w:pPr>
        <w:pStyle w:val="16"/>
        <w:ind w:left="0" w:leftChars="0" w:firstLine="0" w:firstLineChars="0"/>
        <w:rPr>
          <w:sz w:val="24"/>
        </w:rPr>
      </w:pPr>
    </w:p>
    <w:p w14:paraId="135D53C8">
      <w:pPr>
        <w:numPr>
          <w:ilvl w:val="0"/>
          <w:numId w:val="1"/>
        </w:num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投标分项报价表</w:t>
      </w:r>
    </w:p>
    <w:p w14:paraId="0210970B">
      <w:pPr>
        <w:spacing w:line="360" w:lineRule="auto"/>
        <w:jc w:val="left"/>
        <w:rPr>
          <w:sz w:val="24"/>
        </w:rPr>
      </w:pPr>
      <w:r>
        <w:rPr>
          <w:sz w:val="24"/>
        </w:rPr>
        <w:t>投标人名称：</w:t>
      </w:r>
      <w:r>
        <w:rPr>
          <w:rFonts w:hint="eastAsia"/>
          <w:sz w:val="24"/>
        </w:rPr>
        <w:t xml:space="preserve">                    </w:t>
      </w:r>
      <w:r>
        <w:rPr>
          <w:sz w:val="24"/>
        </w:rPr>
        <w:t>招标编号：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>人民币：元</w:t>
      </w:r>
    </w:p>
    <w:tbl>
      <w:tblPr>
        <w:tblStyle w:val="18"/>
        <w:tblpPr w:leftFromText="180" w:rightFromText="180" w:vertAnchor="text" w:horzAnchor="page" w:tblpX="1588" w:tblpY="91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510"/>
        <w:gridCol w:w="1143"/>
        <w:gridCol w:w="1692"/>
        <w:gridCol w:w="1596"/>
        <w:gridCol w:w="1348"/>
      </w:tblGrid>
      <w:tr w14:paraId="3C5A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49" w:type="dxa"/>
            <w:vAlign w:val="center"/>
          </w:tcPr>
          <w:p w14:paraId="1AD342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 w14:paraId="126846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货物名称</w:t>
            </w:r>
          </w:p>
        </w:tc>
        <w:tc>
          <w:tcPr>
            <w:tcW w:w="1143" w:type="dxa"/>
            <w:vAlign w:val="center"/>
          </w:tcPr>
          <w:p w14:paraId="28F4F5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型号和</w:t>
            </w:r>
          </w:p>
          <w:p w14:paraId="20D8FA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692" w:type="dxa"/>
            <w:vAlign w:val="center"/>
          </w:tcPr>
          <w:p w14:paraId="6E8027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596" w:type="dxa"/>
            <w:vAlign w:val="center"/>
          </w:tcPr>
          <w:p w14:paraId="417F44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1348" w:type="dxa"/>
            <w:vAlign w:val="center"/>
          </w:tcPr>
          <w:p w14:paraId="16BB05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总价</w:t>
            </w:r>
          </w:p>
        </w:tc>
      </w:tr>
      <w:tr w14:paraId="18AD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540AE6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0" w:type="dxa"/>
            <w:vAlign w:val="center"/>
          </w:tcPr>
          <w:p w14:paraId="7668A6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细纱机拆除费</w:t>
            </w:r>
          </w:p>
        </w:tc>
        <w:tc>
          <w:tcPr>
            <w:tcW w:w="1143" w:type="dxa"/>
            <w:vAlign w:val="center"/>
          </w:tcPr>
          <w:p w14:paraId="5305CC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07D9C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6F744B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1D6642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C53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1761B05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0" w:type="dxa"/>
            <w:vAlign w:val="center"/>
          </w:tcPr>
          <w:p w14:paraId="4B44FA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细纱机运输费</w:t>
            </w:r>
          </w:p>
        </w:tc>
        <w:tc>
          <w:tcPr>
            <w:tcW w:w="1143" w:type="dxa"/>
            <w:vAlign w:val="center"/>
          </w:tcPr>
          <w:p w14:paraId="1CD4D6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FB03AF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71E8E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06B3B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D16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42D6B5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0" w:type="dxa"/>
            <w:vAlign w:val="center"/>
          </w:tcPr>
          <w:p w14:paraId="435152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细纱机安装费</w:t>
            </w:r>
          </w:p>
        </w:tc>
        <w:tc>
          <w:tcPr>
            <w:tcW w:w="1143" w:type="dxa"/>
            <w:vAlign w:val="center"/>
          </w:tcPr>
          <w:p w14:paraId="3DD63CA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Align w:val="center"/>
          </w:tcPr>
          <w:p w14:paraId="585419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14:paraId="4ADC452F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 w14:paraId="0E1686D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14:paraId="4347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5C877A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0" w:type="dxa"/>
            <w:vAlign w:val="center"/>
          </w:tcPr>
          <w:p w14:paraId="2D4D3E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税费</w:t>
            </w:r>
          </w:p>
        </w:tc>
        <w:tc>
          <w:tcPr>
            <w:tcW w:w="1143" w:type="dxa"/>
            <w:vAlign w:val="center"/>
          </w:tcPr>
          <w:p w14:paraId="504FBF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2E57E7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30F9B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243226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E59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43440D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0" w:type="dxa"/>
            <w:vAlign w:val="center"/>
          </w:tcPr>
          <w:p w14:paraId="5A1C98B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1143" w:type="dxa"/>
            <w:vAlign w:val="center"/>
          </w:tcPr>
          <w:p w14:paraId="20AD01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CC6F01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ED587F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1AE723B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37C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114B2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14:paraId="50132F8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D078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1CB51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F81A46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FBECB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E51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56C48D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14:paraId="4C557A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0A0E11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990FF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76BDB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608A46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BA8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 w14:paraId="101703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14:paraId="14211E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64C204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277318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1C534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3C977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53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90" w:type="dxa"/>
            <w:gridSpan w:val="5"/>
            <w:vAlign w:val="center"/>
          </w:tcPr>
          <w:p w14:paraId="40167F40">
            <w:pPr>
              <w:tabs>
                <w:tab w:val="left" w:pos="479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合计得</w:t>
            </w:r>
          </w:p>
        </w:tc>
        <w:tc>
          <w:tcPr>
            <w:tcW w:w="1348" w:type="dxa"/>
            <w:vAlign w:val="center"/>
          </w:tcPr>
          <w:p w14:paraId="5F331FC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FAD9849">
      <w:pPr>
        <w:spacing w:line="360" w:lineRule="auto"/>
        <w:jc w:val="left"/>
        <w:rPr>
          <w:sz w:val="24"/>
        </w:rPr>
      </w:pPr>
    </w:p>
    <w:p w14:paraId="23E7379B">
      <w:pPr>
        <w:spacing w:line="360" w:lineRule="auto"/>
        <w:jc w:val="left"/>
        <w:rPr>
          <w:sz w:val="24"/>
        </w:rPr>
      </w:pPr>
      <w:r>
        <w:rPr>
          <w:sz w:val="24"/>
        </w:rPr>
        <w:t>注:表格不够可按照以上表格样式自行增加。</w:t>
      </w:r>
    </w:p>
    <w:p w14:paraId="79C6E304">
      <w:pPr>
        <w:spacing w:line="360" w:lineRule="auto"/>
        <w:jc w:val="left"/>
        <w:rPr>
          <w:sz w:val="24"/>
        </w:rPr>
      </w:pPr>
    </w:p>
    <w:p w14:paraId="2020FA7A">
      <w:pPr>
        <w:pStyle w:val="16"/>
      </w:pPr>
    </w:p>
    <w:p w14:paraId="10FB2055">
      <w:pPr>
        <w:snapToGrid w:val="0"/>
        <w:spacing w:line="360" w:lineRule="auto"/>
        <w:jc w:val="left"/>
        <w:rPr>
          <w:sz w:val="24"/>
          <w:u w:val="single"/>
        </w:rPr>
      </w:pPr>
      <w:r>
        <w:rPr>
          <w:sz w:val="24"/>
        </w:rPr>
        <w:t>法定代表人或授权代表人签字：</w:t>
      </w:r>
    </w:p>
    <w:p w14:paraId="3E78ECCE">
      <w:pPr>
        <w:snapToGrid w:val="0"/>
        <w:spacing w:line="360" w:lineRule="auto"/>
        <w:ind w:left="1"/>
      </w:pPr>
      <w:r>
        <w:rPr>
          <w:sz w:val="24"/>
        </w:rPr>
        <w:t>（盖章）</w:t>
      </w:r>
    </w:p>
    <w:p w14:paraId="65C39EC4">
      <w:pPr>
        <w:snapToGrid w:val="0"/>
        <w:spacing w:line="360" w:lineRule="auto"/>
        <w:jc w:val="left"/>
        <w:rPr>
          <w:sz w:val="24"/>
          <w:u w:val="single"/>
        </w:rPr>
      </w:pPr>
      <w:r>
        <w:rPr>
          <w:sz w:val="24"/>
        </w:rPr>
        <w:t>日期：</w:t>
      </w:r>
    </w:p>
    <w:p w14:paraId="0435260D">
      <w:pPr>
        <w:pStyle w:val="16"/>
        <w:ind w:left="0" w:leftChars="0" w:firstLine="0" w:firstLineChars="0"/>
        <w:rPr>
          <w:sz w:val="24"/>
        </w:rPr>
      </w:pPr>
    </w:p>
    <w:p w14:paraId="7980F44A">
      <w:pPr>
        <w:pStyle w:val="4"/>
        <w:spacing w:before="240" w:after="240" w:line="36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营业执照复印件</w:t>
      </w:r>
    </w:p>
    <w:p w14:paraId="168BFEEA">
      <w:pPr>
        <w:rPr>
          <w:rFonts w:eastAsia="黑体"/>
          <w:sz w:val="28"/>
        </w:rPr>
      </w:pPr>
    </w:p>
    <w:p w14:paraId="326C46F1">
      <w:pPr>
        <w:pStyle w:val="16"/>
        <w:ind w:firstLine="560"/>
        <w:rPr>
          <w:rFonts w:eastAsia="黑体"/>
          <w:sz w:val="28"/>
        </w:rPr>
      </w:pPr>
    </w:p>
    <w:p w14:paraId="274C1BFB">
      <w:pPr>
        <w:pStyle w:val="16"/>
        <w:ind w:firstLine="560"/>
        <w:rPr>
          <w:rFonts w:eastAsia="黑体"/>
          <w:sz w:val="28"/>
        </w:rPr>
      </w:pPr>
    </w:p>
    <w:p w14:paraId="7DAE1BEF">
      <w:pPr>
        <w:pStyle w:val="16"/>
        <w:ind w:firstLine="560"/>
        <w:rPr>
          <w:rFonts w:eastAsia="黑体"/>
          <w:sz w:val="28"/>
        </w:rPr>
      </w:pPr>
    </w:p>
    <w:p w14:paraId="1F7A4773">
      <w:pPr>
        <w:pStyle w:val="16"/>
        <w:ind w:firstLine="560"/>
        <w:rPr>
          <w:rFonts w:eastAsia="黑体"/>
          <w:sz w:val="28"/>
        </w:rPr>
      </w:pPr>
    </w:p>
    <w:p w14:paraId="21562325">
      <w:pPr>
        <w:pStyle w:val="16"/>
        <w:ind w:firstLine="560"/>
        <w:rPr>
          <w:rFonts w:eastAsia="黑体"/>
          <w:sz w:val="28"/>
        </w:rPr>
      </w:pPr>
    </w:p>
    <w:p w14:paraId="3CDB89BB">
      <w:pPr>
        <w:pStyle w:val="16"/>
        <w:ind w:firstLine="560"/>
        <w:rPr>
          <w:rFonts w:eastAsia="黑体"/>
          <w:sz w:val="28"/>
        </w:rPr>
      </w:pPr>
    </w:p>
    <w:p w14:paraId="02FA55DC">
      <w:pPr>
        <w:pStyle w:val="16"/>
        <w:ind w:firstLine="560"/>
        <w:rPr>
          <w:rFonts w:eastAsia="黑体"/>
          <w:sz w:val="28"/>
        </w:rPr>
      </w:pPr>
    </w:p>
    <w:p w14:paraId="0A484A05">
      <w:pPr>
        <w:pStyle w:val="16"/>
        <w:ind w:firstLine="560"/>
        <w:rPr>
          <w:rFonts w:eastAsia="黑体"/>
          <w:sz w:val="28"/>
        </w:rPr>
      </w:pPr>
    </w:p>
    <w:p w14:paraId="45531811">
      <w:pPr>
        <w:pStyle w:val="16"/>
        <w:ind w:firstLine="560"/>
        <w:rPr>
          <w:rFonts w:eastAsia="黑体"/>
          <w:sz w:val="28"/>
        </w:rPr>
      </w:pPr>
    </w:p>
    <w:p w14:paraId="69871A99">
      <w:pPr>
        <w:pStyle w:val="16"/>
        <w:ind w:firstLine="560"/>
        <w:rPr>
          <w:rFonts w:eastAsia="黑体"/>
          <w:sz w:val="28"/>
        </w:rPr>
      </w:pPr>
    </w:p>
    <w:p w14:paraId="4B4F575B">
      <w:pPr>
        <w:pStyle w:val="16"/>
        <w:ind w:firstLine="560"/>
        <w:rPr>
          <w:rFonts w:eastAsia="黑体"/>
          <w:sz w:val="28"/>
        </w:rPr>
      </w:pPr>
    </w:p>
    <w:p w14:paraId="08CF02C3">
      <w:pPr>
        <w:pStyle w:val="16"/>
        <w:ind w:firstLine="560"/>
        <w:rPr>
          <w:rFonts w:eastAsia="黑体"/>
          <w:sz w:val="28"/>
        </w:rPr>
      </w:pPr>
    </w:p>
    <w:p w14:paraId="3ADB6328">
      <w:pPr>
        <w:pStyle w:val="16"/>
        <w:ind w:firstLine="560"/>
        <w:rPr>
          <w:rFonts w:eastAsia="黑体"/>
          <w:sz w:val="28"/>
        </w:rPr>
      </w:pPr>
    </w:p>
    <w:p w14:paraId="1457A8E8">
      <w:pPr>
        <w:pStyle w:val="16"/>
        <w:ind w:firstLine="560"/>
        <w:rPr>
          <w:rFonts w:eastAsia="黑体"/>
          <w:sz w:val="28"/>
        </w:rPr>
      </w:pPr>
    </w:p>
    <w:p w14:paraId="1B53E9E2">
      <w:pPr>
        <w:pStyle w:val="16"/>
        <w:ind w:firstLine="560"/>
        <w:rPr>
          <w:rFonts w:eastAsia="黑体"/>
          <w:sz w:val="28"/>
        </w:rPr>
      </w:pPr>
    </w:p>
    <w:p w14:paraId="06405413">
      <w:pPr>
        <w:pStyle w:val="16"/>
        <w:ind w:firstLine="560"/>
        <w:rPr>
          <w:rFonts w:eastAsia="黑体"/>
          <w:sz w:val="28"/>
        </w:rPr>
      </w:pPr>
    </w:p>
    <w:p w14:paraId="12FC6A63">
      <w:pPr>
        <w:pStyle w:val="16"/>
        <w:ind w:left="0" w:leftChars="0" w:firstLine="0" w:firstLineChars="0"/>
        <w:rPr>
          <w:sz w:val="24"/>
        </w:rPr>
      </w:pPr>
    </w:p>
    <w:p w14:paraId="31C62724">
      <w:pPr>
        <w:pStyle w:val="16"/>
        <w:ind w:left="0" w:leftChars="0" w:firstLine="0" w:firstLineChars="0"/>
        <w:jc w:val="center"/>
        <w:rPr>
          <w:sz w:val="24"/>
        </w:rPr>
      </w:pPr>
      <w:r>
        <w:rPr>
          <w:b/>
          <w:sz w:val="28"/>
          <w:szCs w:val="28"/>
        </w:rPr>
        <w:t>偏离表</w:t>
      </w:r>
    </w:p>
    <w:p w14:paraId="4FD66E01">
      <w:pPr>
        <w:ind w:firstLine="240" w:firstLineChars="100"/>
        <w:rPr>
          <w:sz w:val="24"/>
          <w:u w:val="single"/>
        </w:rPr>
      </w:pPr>
      <w:r>
        <w:rPr>
          <w:sz w:val="24"/>
        </w:rPr>
        <w:t>投标人名称：               招标编号：</w:t>
      </w:r>
    </w:p>
    <w:tbl>
      <w:tblPr>
        <w:tblStyle w:val="17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69"/>
        <w:gridCol w:w="906"/>
        <w:gridCol w:w="2080"/>
        <w:gridCol w:w="2091"/>
        <w:gridCol w:w="1088"/>
        <w:gridCol w:w="1088"/>
      </w:tblGrid>
      <w:tr w14:paraId="34A9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44" w:type="dxa"/>
            <w:vAlign w:val="center"/>
          </w:tcPr>
          <w:p w14:paraId="64D777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409F4C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货物名称</w:t>
            </w:r>
          </w:p>
        </w:tc>
        <w:tc>
          <w:tcPr>
            <w:tcW w:w="906" w:type="dxa"/>
            <w:vAlign w:val="center"/>
          </w:tcPr>
          <w:p w14:paraId="172868C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招标文件条目号</w:t>
            </w:r>
          </w:p>
        </w:tc>
        <w:tc>
          <w:tcPr>
            <w:tcW w:w="2080" w:type="dxa"/>
            <w:vAlign w:val="center"/>
          </w:tcPr>
          <w:p w14:paraId="16F350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招标规格</w:t>
            </w:r>
          </w:p>
        </w:tc>
        <w:tc>
          <w:tcPr>
            <w:tcW w:w="2091" w:type="dxa"/>
            <w:vAlign w:val="center"/>
          </w:tcPr>
          <w:p w14:paraId="68CB95F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投标规格</w:t>
            </w:r>
          </w:p>
        </w:tc>
        <w:tc>
          <w:tcPr>
            <w:tcW w:w="1088" w:type="dxa"/>
            <w:vAlign w:val="center"/>
          </w:tcPr>
          <w:p w14:paraId="184FCC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响应/偏离</w:t>
            </w:r>
          </w:p>
        </w:tc>
        <w:tc>
          <w:tcPr>
            <w:tcW w:w="1088" w:type="dxa"/>
            <w:vAlign w:val="center"/>
          </w:tcPr>
          <w:p w14:paraId="4C1E9C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说明</w:t>
            </w:r>
          </w:p>
        </w:tc>
      </w:tr>
      <w:tr w14:paraId="56C1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73EE1A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9FA20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55911AD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69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375429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3A803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393E45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64AE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1CBA45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1F9E5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351AB8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21A5B1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0C1934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7E9003C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7C028C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57AB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3C4636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D8405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519AFD8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3BB54B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4634F3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7A16F3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0CB95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135B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05C47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C815D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4307DE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59E59B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41C1242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C586E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0B8B999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7448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4220CA6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DE0A4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3EDB69F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7297D5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3719D4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9D8EC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FB8AC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32A2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544FD5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FD757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294AF94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138ACA4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0230A2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63C5F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BBFF68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571A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 w14:paraId="3F8A52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5FDA2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26CBB5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0CAA7F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746A5E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34A9073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C05B7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 w14:paraId="33C7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44" w:type="dxa"/>
            <w:vAlign w:val="center"/>
          </w:tcPr>
          <w:p w14:paraId="482000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920BB8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14:paraId="1F9FE5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14:paraId="7CF786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91" w:type="dxa"/>
            <w:vAlign w:val="center"/>
          </w:tcPr>
          <w:p w14:paraId="7E5DC7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0E80D2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9E06F9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 w14:paraId="2AFB1EF9">
      <w:pPr>
        <w:pStyle w:val="16"/>
        <w:ind w:firstLine="480"/>
        <w:rPr>
          <w:sz w:val="24"/>
        </w:rPr>
      </w:pPr>
    </w:p>
    <w:p w14:paraId="69040223">
      <w:pPr>
        <w:rPr>
          <w:sz w:val="24"/>
        </w:rPr>
      </w:pPr>
      <w:r>
        <w:rPr>
          <w:sz w:val="24"/>
        </w:rPr>
        <w:t>投标人代表签字（请加盖公章）：</w:t>
      </w:r>
    </w:p>
    <w:p w14:paraId="47B44A11">
      <w:pPr>
        <w:pStyle w:val="16"/>
        <w:ind w:firstLine="480"/>
        <w:rPr>
          <w:sz w:val="24"/>
        </w:rPr>
      </w:pPr>
    </w:p>
    <w:p w14:paraId="69760F3E">
      <w:pPr>
        <w:pStyle w:val="16"/>
        <w:ind w:firstLine="480"/>
        <w:rPr>
          <w:sz w:val="24"/>
        </w:rPr>
      </w:pPr>
    </w:p>
    <w:p w14:paraId="1E33E8A5">
      <w:pPr>
        <w:pStyle w:val="16"/>
        <w:ind w:firstLine="480"/>
        <w:rPr>
          <w:sz w:val="24"/>
        </w:rPr>
      </w:pPr>
    </w:p>
    <w:p w14:paraId="13D4CF9C">
      <w:pPr>
        <w:pStyle w:val="16"/>
        <w:ind w:left="0" w:leftChars="0" w:firstLine="0" w:firstLineChars="0"/>
        <w:rPr>
          <w:sz w:val="24"/>
        </w:rPr>
      </w:pPr>
      <w:r>
        <w:rPr>
          <w:sz w:val="24"/>
        </w:rPr>
        <w:t>注：投标人应对招标文件中的“招标货物清单及技术规格；交货期与质保期要求；付款方式</w:t>
      </w:r>
      <w:r>
        <w:rPr>
          <w:rFonts w:hint="eastAsia"/>
          <w:sz w:val="24"/>
        </w:rPr>
        <w:t>及验收、安装调试、人员培训、质量保证及售后服务</w:t>
      </w:r>
      <w:r>
        <w:rPr>
          <w:sz w:val="24"/>
        </w:rPr>
        <w:t>等的要求”，作偏离申明，明确指出与招标文件的偏差，若无特殊申明，则视为全部响应招标文件的要求。</w:t>
      </w:r>
    </w:p>
    <w:p w14:paraId="164EB9B7">
      <w:pPr>
        <w:pStyle w:val="16"/>
        <w:ind w:firstLine="480"/>
        <w:rPr>
          <w:sz w:val="24"/>
        </w:rPr>
      </w:pPr>
    </w:p>
    <w:p w14:paraId="54C29F2C">
      <w:pPr>
        <w:pStyle w:val="16"/>
        <w:ind w:firstLine="480"/>
        <w:rPr>
          <w:sz w:val="24"/>
        </w:rPr>
      </w:pPr>
    </w:p>
    <w:p w14:paraId="231D411F">
      <w:pPr>
        <w:pStyle w:val="16"/>
        <w:ind w:firstLine="480"/>
        <w:rPr>
          <w:sz w:val="24"/>
        </w:rPr>
      </w:pPr>
    </w:p>
    <w:p w14:paraId="71729073">
      <w:pPr>
        <w:pStyle w:val="16"/>
        <w:ind w:left="0" w:leftChars="0" w:firstLine="0" w:firstLineChars="0"/>
        <w:rPr>
          <w:sz w:val="24"/>
        </w:rPr>
      </w:pPr>
    </w:p>
    <w:p w14:paraId="3715956A">
      <w:pPr>
        <w:pStyle w:val="4"/>
        <w:spacing w:before="240" w:after="240" w:line="360" w:lineRule="auto"/>
        <w:jc w:val="center"/>
        <w:rPr>
          <w:rFonts w:eastAsia="黑体"/>
          <w:sz w:val="28"/>
        </w:rPr>
      </w:pPr>
      <w:bookmarkStart w:id="2" w:name="_Toc13214324"/>
      <w:r>
        <w:rPr>
          <w:rFonts w:eastAsia="黑体"/>
          <w:sz w:val="28"/>
        </w:rPr>
        <w:t>法人代表授权书格式</w:t>
      </w:r>
      <w:bookmarkEnd w:id="2"/>
    </w:p>
    <w:p w14:paraId="2258EDF0">
      <w:pPr>
        <w:jc w:val="center"/>
      </w:pPr>
      <w:r>
        <w:rPr>
          <w:b/>
          <w:bCs/>
          <w:sz w:val="28"/>
          <w:szCs w:val="28"/>
        </w:rPr>
        <w:t>法人代表授权书</w:t>
      </w:r>
    </w:p>
    <w:p w14:paraId="4AEDE6AB">
      <w:pPr>
        <w:spacing w:line="500" w:lineRule="exact"/>
        <w:ind w:right="32" w:firstLine="420"/>
        <w:rPr>
          <w:sz w:val="22"/>
          <w:szCs w:val="22"/>
        </w:rPr>
      </w:pPr>
    </w:p>
    <w:p w14:paraId="6961830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本授权书声明：注册于</w:t>
      </w:r>
      <w:r>
        <w:rPr>
          <w:sz w:val="24"/>
          <w:u w:val="single"/>
        </w:rPr>
        <w:t>（投标人地址）</w:t>
      </w:r>
      <w:r>
        <w:rPr>
          <w:sz w:val="24"/>
        </w:rPr>
        <w:t>的</w:t>
      </w:r>
      <w:r>
        <w:rPr>
          <w:sz w:val="24"/>
          <w:u w:val="single"/>
        </w:rPr>
        <w:t>（投标人名称）</w:t>
      </w:r>
      <w:r>
        <w:rPr>
          <w:sz w:val="24"/>
        </w:rPr>
        <w:t>（请加盖公章）的在下面签字的</w:t>
      </w:r>
      <w:r>
        <w:rPr>
          <w:sz w:val="24"/>
          <w:u w:val="single"/>
        </w:rPr>
        <w:t>（法定代表人姓名）</w:t>
      </w:r>
      <w:r>
        <w:rPr>
          <w:sz w:val="24"/>
        </w:rPr>
        <w:t>代表本公司授权</w:t>
      </w:r>
      <w:r>
        <w:rPr>
          <w:sz w:val="24"/>
          <w:u w:val="single"/>
        </w:rPr>
        <w:t>（公司名称）</w:t>
      </w:r>
      <w:r>
        <w:rPr>
          <w:sz w:val="24"/>
        </w:rPr>
        <w:t>的在下面签字的</w:t>
      </w:r>
      <w:r>
        <w:rPr>
          <w:sz w:val="24"/>
          <w:u w:val="single"/>
        </w:rPr>
        <w:t>（被授权人的姓名、职务）</w:t>
      </w:r>
      <w:r>
        <w:rPr>
          <w:sz w:val="24"/>
        </w:rPr>
        <w:t>为本公司的合法代理人，就</w:t>
      </w:r>
      <w:r>
        <w:rPr>
          <w:sz w:val="24"/>
          <w:u w:val="single"/>
        </w:rPr>
        <w:t>（项目名称）</w:t>
      </w:r>
      <w:r>
        <w:rPr>
          <w:sz w:val="24"/>
        </w:rPr>
        <w:t>的</w:t>
      </w:r>
      <w:r>
        <w:rPr>
          <w:sz w:val="24"/>
          <w:u w:val="single"/>
        </w:rPr>
        <w:t>（货物名称）</w:t>
      </w:r>
      <w:r>
        <w:rPr>
          <w:sz w:val="24"/>
        </w:rPr>
        <w:t>投标，以本公司名义处理一切与之有关的事务。</w:t>
      </w:r>
    </w:p>
    <w:p w14:paraId="596DDB86">
      <w:pPr>
        <w:spacing w:line="360" w:lineRule="auto"/>
        <w:ind w:firstLine="480" w:firstLineChars="200"/>
        <w:rPr>
          <w:sz w:val="24"/>
        </w:rPr>
      </w:pPr>
    </w:p>
    <w:p w14:paraId="3443EBED">
      <w:pPr>
        <w:spacing w:line="360" w:lineRule="auto"/>
        <w:ind w:firstLine="480" w:firstLineChars="200"/>
        <w:rPr>
          <w:sz w:val="22"/>
          <w:szCs w:val="22"/>
        </w:rPr>
      </w:pPr>
      <w:r>
        <w:rPr>
          <w:sz w:val="24"/>
        </w:rPr>
        <w:t>本授权书于_______年_______月_______日签字生效，特此声明。</w:t>
      </w:r>
    </w:p>
    <w:p w14:paraId="0ACBF72D">
      <w:pPr>
        <w:spacing w:line="500" w:lineRule="exact"/>
        <w:ind w:right="32"/>
        <w:rPr>
          <w:sz w:val="22"/>
          <w:szCs w:val="22"/>
        </w:rPr>
      </w:pPr>
    </w:p>
    <w:p w14:paraId="0F1E4C48">
      <w:pPr>
        <w:spacing w:line="500" w:lineRule="exact"/>
        <w:ind w:right="32"/>
        <w:rPr>
          <w:sz w:val="24"/>
        </w:rPr>
      </w:pPr>
      <w:r>
        <w:rPr>
          <w:sz w:val="24"/>
        </w:rPr>
        <w:t>法定代表人签字</w:t>
      </w:r>
      <w:bookmarkStart w:id="3" w:name="OLE_LINK3"/>
      <w:r>
        <w:rPr>
          <w:sz w:val="24"/>
        </w:rPr>
        <w:t>：</w:t>
      </w:r>
    </w:p>
    <w:p w14:paraId="3B351CA0">
      <w:pPr>
        <w:spacing w:line="500" w:lineRule="exact"/>
        <w:ind w:right="32"/>
        <w:rPr>
          <w:sz w:val="24"/>
        </w:rPr>
      </w:pPr>
      <w:r>
        <w:rPr>
          <w:sz w:val="24"/>
        </w:rPr>
        <w:t>（下附身份证复印</w:t>
      </w:r>
      <w:bookmarkEnd w:id="3"/>
      <w:r>
        <w:rPr>
          <w:sz w:val="24"/>
        </w:rPr>
        <w:t>件）</w:t>
      </w:r>
    </w:p>
    <w:p w14:paraId="1E72B00B">
      <w:pPr>
        <w:spacing w:line="500" w:lineRule="exact"/>
        <w:ind w:right="32"/>
        <w:rPr>
          <w:sz w:val="24"/>
        </w:rPr>
      </w:pPr>
    </w:p>
    <w:p w14:paraId="28EC52FA">
      <w:pPr>
        <w:spacing w:line="500" w:lineRule="exact"/>
        <w:ind w:right="32"/>
        <w:rPr>
          <w:sz w:val="24"/>
        </w:rPr>
      </w:pPr>
      <w:r>
        <w:rPr>
          <w:sz w:val="24"/>
        </w:rPr>
        <w:t>被授权人签字：</w:t>
      </w:r>
    </w:p>
    <w:p w14:paraId="6E2AABD5">
      <w:pPr>
        <w:spacing w:line="500" w:lineRule="exact"/>
        <w:ind w:right="32"/>
        <w:rPr>
          <w:sz w:val="24"/>
        </w:rPr>
      </w:pPr>
      <w:r>
        <w:rPr>
          <w:sz w:val="24"/>
        </w:rPr>
        <w:t>（下附身份证复印件）</w:t>
      </w:r>
    </w:p>
    <w:p w14:paraId="2435F4AB">
      <w:pPr>
        <w:pStyle w:val="16"/>
        <w:ind w:firstLine="480"/>
        <w:rPr>
          <w:sz w:val="24"/>
        </w:rPr>
      </w:pPr>
    </w:p>
    <w:p w14:paraId="763B7727">
      <w:pPr>
        <w:pStyle w:val="16"/>
        <w:ind w:firstLine="480"/>
        <w:rPr>
          <w:sz w:val="24"/>
        </w:rPr>
      </w:pPr>
    </w:p>
    <w:p w14:paraId="0BD3272B">
      <w:pPr>
        <w:pStyle w:val="16"/>
        <w:ind w:firstLine="480"/>
        <w:rPr>
          <w:sz w:val="24"/>
        </w:rPr>
      </w:pPr>
    </w:p>
    <w:p w14:paraId="24BED167">
      <w:pPr>
        <w:pStyle w:val="16"/>
        <w:ind w:firstLine="480"/>
        <w:rPr>
          <w:sz w:val="24"/>
        </w:rPr>
      </w:pPr>
    </w:p>
    <w:p w14:paraId="4491F5BB">
      <w:pPr>
        <w:pStyle w:val="16"/>
        <w:ind w:firstLine="480"/>
        <w:rPr>
          <w:sz w:val="24"/>
        </w:rPr>
      </w:pPr>
    </w:p>
    <w:p w14:paraId="38E7D35E">
      <w:pPr>
        <w:pStyle w:val="16"/>
        <w:ind w:firstLine="480"/>
        <w:rPr>
          <w:sz w:val="24"/>
        </w:rPr>
      </w:pPr>
    </w:p>
    <w:p w14:paraId="07E921F1">
      <w:pPr>
        <w:pStyle w:val="16"/>
        <w:ind w:firstLine="480"/>
        <w:rPr>
          <w:sz w:val="24"/>
        </w:rPr>
      </w:pPr>
    </w:p>
    <w:p w14:paraId="25F3D17E">
      <w:pPr>
        <w:pStyle w:val="16"/>
        <w:ind w:firstLine="480"/>
        <w:rPr>
          <w:sz w:val="24"/>
        </w:rPr>
      </w:pPr>
    </w:p>
    <w:p w14:paraId="41ECC2F3">
      <w:pPr>
        <w:pStyle w:val="16"/>
        <w:ind w:firstLine="480"/>
        <w:rPr>
          <w:sz w:val="24"/>
        </w:rPr>
      </w:pPr>
    </w:p>
    <w:p w14:paraId="23715B26">
      <w:pPr>
        <w:pStyle w:val="16"/>
        <w:ind w:firstLine="480"/>
        <w:rPr>
          <w:sz w:val="24"/>
        </w:rPr>
      </w:pPr>
    </w:p>
    <w:p w14:paraId="6A6A1E26">
      <w:pPr>
        <w:pStyle w:val="16"/>
        <w:ind w:firstLine="480"/>
        <w:rPr>
          <w:sz w:val="24"/>
        </w:rPr>
      </w:pPr>
    </w:p>
    <w:p w14:paraId="62416624">
      <w:pPr>
        <w:pStyle w:val="16"/>
        <w:ind w:firstLine="480"/>
        <w:rPr>
          <w:sz w:val="24"/>
        </w:rPr>
      </w:pPr>
    </w:p>
    <w:p w14:paraId="3040BC23">
      <w:pPr>
        <w:pStyle w:val="16"/>
        <w:ind w:left="0" w:leftChars="0" w:firstLine="0" w:firstLineChars="0"/>
        <w:rPr>
          <w:sz w:val="24"/>
        </w:rPr>
      </w:pPr>
    </w:p>
    <w:p w14:paraId="3D6B4CD6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投标人概况</w:t>
      </w:r>
    </w:p>
    <w:p w14:paraId="4D541AB7">
      <w:pPr>
        <w:ind w:left="420"/>
        <w:jc w:val="center"/>
        <w:rPr>
          <w:b/>
          <w:bCs/>
          <w:sz w:val="11"/>
        </w:rPr>
      </w:pPr>
    </w:p>
    <w:p w14:paraId="7C2890A0">
      <w:pPr>
        <w:pStyle w:val="7"/>
        <w:spacing w:line="240" w:lineRule="auto"/>
      </w:pPr>
      <w:r>
        <w:t>（注：投标人简要历史、生产的主要产品或经营业务范围；组织机构、所属集（财）团等）</w:t>
      </w:r>
    </w:p>
    <w:p w14:paraId="178B0C3D">
      <w:pPr>
        <w:pStyle w:val="16"/>
        <w:ind w:firstLine="480"/>
        <w:rPr>
          <w:sz w:val="24"/>
          <w:highlight w:val="yellow"/>
        </w:rPr>
      </w:pPr>
    </w:p>
    <w:p w14:paraId="32C4F9FB">
      <w:pPr>
        <w:pStyle w:val="16"/>
        <w:ind w:firstLine="480"/>
        <w:rPr>
          <w:sz w:val="24"/>
          <w:highlight w:val="yellow"/>
        </w:rPr>
      </w:pPr>
    </w:p>
    <w:p w14:paraId="0286975D">
      <w:pPr>
        <w:pStyle w:val="16"/>
        <w:ind w:firstLine="480"/>
        <w:rPr>
          <w:sz w:val="24"/>
          <w:highlight w:val="yellow"/>
        </w:rPr>
      </w:pPr>
    </w:p>
    <w:p w14:paraId="054E3844">
      <w:pPr>
        <w:pStyle w:val="16"/>
        <w:ind w:firstLine="480"/>
        <w:rPr>
          <w:sz w:val="24"/>
          <w:highlight w:val="yellow"/>
        </w:rPr>
      </w:pPr>
    </w:p>
    <w:p w14:paraId="15B2D81A">
      <w:pPr>
        <w:pStyle w:val="16"/>
        <w:ind w:firstLine="480"/>
        <w:rPr>
          <w:sz w:val="24"/>
          <w:highlight w:val="yellow"/>
        </w:rPr>
      </w:pPr>
    </w:p>
    <w:p w14:paraId="2FB2D804">
      <w:pPr>
        <w:pStyle w:val="16"/>
        <w:ind w:firstLine="480"/>
        <w:rPr>
          <w:sz w:val="24"/>
          <w:highlight w:val="yellow"/>
        </w:rPr>
      </w:pPr>
    </w:p>
    <w:p w14:paraId="0C20796B">
      <w:pPr>
        <w:pStyle w:val="16"/>
        <w:ind w:firstLine="480"/>
        <w:rPr>
          <w:sz w:val="24"/>
          <w:highlight w:val="yellow"/>
        </w:rPr>
      </w:pPr>
    </w:p>
    <w:p w14:paraId="2EBB3132">
      <w:pPr>
        <w:pStyle w:val="16"/>
        <w:ind w:firstLine="480"/>
        <w:rPr>
          <w:sz w:val="24"/>
          <w:highlight w:val="yellow"/>
        </w:rPr>
      </w:pPr>
    </w:p>
    <w:p w14:paraId="0EF19E2F">
      <w:pPr>
        <w:pStyle w:val="16"/>
        <w:ind w:firstLine="480"/>
        <w:rPr>
          <w:sz w:val="24"/>
          <w:highlight w:val="yellow"/>
        </w:rPr>
      </w:pPr>
    </w:p>
    <w:p w14:paraId="679D56C4">
      <w:pPr>
        <w:pStyle w:val="16"/>
        <w:ind w:firstLine="480"/>
        <w:rPr>
          <w:sz w:val="24"/>
          <w:highlight w:val="yellow"/>
        </w:rPr>
      </w:pPr>
    </w:p>
    <w:p w14:paraId="26D8EC6D">
      <w:pPr>
        <w:pStyle w:val="16"/>
        <w:ind w:firstLine="480"/>
        <w:rPr>
          <w:sz w:val="24"/>
          <w:highlight w:val="yellow"/>
        </w:rPr>
      </w:pPr>
    </w:p>
    <w:p w14:paraId="6B7FF32C">
      <w:pPr>
        <w:pStyle w:val="16"/>
        <w:ind w:firstLine="480"/>
        <w:rPr>
          <w:sz w:val="24"/>
          <w:highlight w:val="yellow"/>
        </w:rPr>
      </w:pPr>
    </w:p>
    <w:p w14:paraId="6930FDE0">
      <w:pPr>
        <w:pStyle w:val="16"/>
        <w:ind w:firstLine="480"/>
        <w:rPr>
          <w:sz w:val="24"/>
          <w:highlight w:val="yellow"/>
        </w:rPr>
      </w:pPr>
    </w:p>
    <w:p w14:paraId="29872752">
      <w:pPr>
        <w:pStyle w:val="16"/>
        <w:ind w:firstLine="480"/>
        <w:rPr>
          <w:sz w:val="24"/>
          <w:highlight w:val="yellow"/>
        </w:rPr>
      </w:pPr>
    </w:p>
    <w:p w14:paraId="0AA0E4F8">
      <w:pPr>
        <w:pStyle w:val="16"/>
        <w:ind w:firstLine="480"/>
        <w:rPr>
          <w:sz w:val="24"/>
          <w:highlight w:val="yellow"/>
        </w:rPr>
      </w:pPr>
    </w:p>
    <w:p w14:paraId="0B03E15D">
      <w:pPr>
        <w:pStyle w:val="16"/>
        <w:ind w:firstLine="480"/>
        <w:rPr>
          <w:sz w:val="24"/>
          <w:highlight w:val="yellow"/>
        </w:rPr>
      </w:pPr>
    </w:p>
    <w:p w14:paraId="2950D3BF">
      <w:pPr>
        <w:pStyle w:val="16"/>
        <w:ind w:firstLine="480"/>
        <w:rPr>
          <w:sz w:val="24"/>
          <w:highlight w:val="yellow"/>
        </w:rPr>
      </w:pPr>
    </w:p>
    <w:p w14:paraId="6B5DDA8B">
      <w:pPr>
        <w:pStyle w:val="16"/>
        <w:ind w:firstLine="480"/>
        <w:rPr>
          <w:sz w:val="24"/>
          <w:highlight w:val="yellow"/>
        </w:rPr>
      </w:pPr>
    </w:p>
    <w:p w14:paraId="7D043A96">
      <w:pPr>
        <w:pStyle w:val="16"/>
        <w:ind w:firstLine="480"/>
        <w:rPr>
          <w:sz w:val="24"/>
          <w:highlight w:val="yellow"/>
        </w:rPr>
      </w:pPr>
    </w:p>
    <w:p w14:paraId="05F20938">
      <w:pPr>
        <w:pStyle w:val="16"/>
        <w:ind w:firstLine="480"/>
        <w:rPr>
          <w:sz w:val="24"/>
          <w:highlight w:val="yellow"/>
        </w:rPr>
      </w:pPr>
    </w:p>
    <w:p w14:paraId="3EA23128">
      <w:pPr>
        <w:pStyle w:val="16"/>
        <w:ind w:firstLine="480"/>
        <w:rPr>
          <w:sz w:val="24"/>
          <w:highlight w:val="yellow"/>
        </w:rPr>
      </w:pPr>
    </w:p>
    <w:p w14:paraId="43B769E2">
      <w:pPr>
        <w:pStyle w:val="16"/>
        <w:ind w:firstLine="480"/>
        <w:rPr>
          <w:sz w:val="24"/>
          <w:highlight w:val="yellow"/>
        </w:rPr>
      </w:pPr>
    </w:p>
    <w:p w14:paraId="3689B04E">
      <w:pPr>
        <w:pStyle w:val="16"/>
        <w:ind w:firstLine="480"/>
        <w:rPr>
          <w:sz w:val="24"/>
          <w:highlight w:val="yellow"/>
        </w:rPr>
      </w:pPr>
    </w:p>
    <w:p w14:paraId="5EFAD541">
      <w:pPr>
        <w:pStyle w:val="16"/>
        <w:ind w:firstLine="480"/>
        <w:rPr>
          <w:sz w:val="24"/>
          <w:highlight w:val="yellow"/>
        </w:rPr>
      </w:pPr>
    </w:p>
    <w:p w14:paraId="7CB597FB">
      <w:pPr>
        <w:pStyle w:val="16"/>
        <w:ind w:firstLine="480"/>
        <w:rPr>
          <w:sz w:val="24"/>
          <w:highlight w:val="yellow"/>
        </w:rPr>
      </w:pPr>
    </w:p>
    <w:p w14:paraId="6850B1D6">
      <w:pPr>
        <w:pStyle w:val="16"/>
        <w:ind w:left="0" w:leftChars="0" w:firstLine="0" w:firstLineChars="0"/>
        <w:rPr>
          <w:sz w:val="24"/>
          <w:highlight w:val="yellow"/>
        </w:rPr>
      </w:pPr>
    </w:p>
    <w:p w14:paraId="5931EEE7">
      <w:pPr>
        <w:pStyle w:val="4"/>
        <w:spacing w:before="240" w:after="240" w:line="36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投标人技术能力</w:t>
      </w:r>
    </w:p>
    <w:p w14:paraId="21D2BEF5">
      <w:pPr>
        <w:jc w:val="center"/>
        <w:rPr>
          <w:sz w:val="24"/>
        </w:rPr>
      </w:pPr>
      <w:r>
        <w:rPr>
          <w:sz w:val="24"/>
        </w:rPr>
        <w:t>（注：简要介绍投标人的技术力量、</w:t>
      </w:r>
      <w:r>
        <w:rPr>
          <w:rFonts w:hint="eastAsia"/>
          <w:sz w:val="24"/>
          <w:lang w:val="en-US" w:eastAsia="zh-CN"/>
        </w:rPr>
        <w:t>业绩合同</w:t>
      </w:r>
      <w:r>
        <w:rPr>
          <w:sz w:val="24"/>
        </w:rPr>
        <w:t>等</w:t>
      </w:r>
      <w:r>
        <w:rPr>
          <w:rFonts w:hint="eastAsia"/>
          <w:sz w:val="24"/>
          <w:lang w:val="en-US" w:eastAsia="zh-CN"/>
        </w:rPr>
        <w:t>证明材料</w:t>
      </w:r>
      <w:r>
        <w:rPr>
          <w:sz w:val="24"/>
        </w:rPr>
        <w:t>）</w:t>
      </w:r>
    </w:p>
    <w:p w14:paraId="6D636C05">
      <w:pPr>
        <w:jc w:val="center"/>
        <w:rPr>
          <w:sz w:val="24"/>
        </w:rPr>
      </w:pPr>
    </w:p>
    <w:p w14:paraId="15FD76D6">
      <w:pPr>
        <w:jc w:val="center"/>
        <w:rPr>
          <w:sz w:val="24"/>
        </w:rPr>
      </w:pPr>
    </w:p>
    <w:p w14:paraId="5E4F7A58">
      <w:pPr>
        <w:jc w:val="center"/>
        <w:rPr>
          <w:sz w:val="24"/>
        </w:rPr>
      </w:pPr>
    </w:p>
    <w:p w14:paraId="12159763">
      <w:pPr>
        <w:jc w:val="center"/>
        <w:rPr>
          <w:sz w:val="24"/>
        </w:rPr>
      </w:pPr>
    </w:p>
    <w:p w14:paraId="217840C6">
      <w:pPr>
        <w:jc w:val="center"/>
        <w:rPr>
          <w:sz w:val="24"/>
        </w:rPr>
      </w:pPr>
    </w:p>
    <w:p w14:paraId="53B96088">
      <w:pPr>
        <w:jc w:val="center"/>
        <w:rPr>
          <w:sz w:val="24"/>
        </w:rPr>
      </w:pPr>
    </w:p>
    <w:p w14:paraId="31697E46">
      <w:pPr>
        <w:jc w:val="center"/>
        <w:rPr>
          <w:sz w:val="24"/>
        </w:rPr>
      </w:pPr>
    </w:p>
    <w:p w14:paraId="3024EAFB">
      <w:pPr>
        <w:jc w:val="center"/>
        <w:rPr>
          <w:sz w:val="24"/>
        </w:rPr>
      </w:pPr>
    </w:p>
    <w:p w14:paraId="26F24480">
      <w:pPr>
        <w:jc w:val="center"/>
        <w:rPr>
          <w:sz w:val="24"/>
        </w:rPr>
      </w:pPr>
    </w:p>
    <w:p w14:paraId="0C34836A">
      <w:pPr>
        <w:jc w:val="center"/>
        <w:rPr>
          <w:sz w:val="24"/>
        </w:rPr>
      </w:pPr>
    </w:p>
    <w:p w14:paraId="7628B4A0">
      <w:pPr>
        <w:jc w:val="center"/>
        <w:rPr>
          <w:sz w:val="24"/>
        </w:rPr>
      </w:pPr>
    </w:p>
    <w:p w14:paraId="7A63500A">
      <w:pPr>
        <w:jc w:val="center"/>
        <w:rPr>
          <w:sz w:val="24"/>
        </w:rPr>
      </w:pPr>
    </w:p>
    <w:p w14:paraId="7A04C53A">
      <w:pPr>
        <w:jc w:val="center"/>
        <w:rPr>
          <w:sz w:val="24"/>
        </w:rPr>
      </w:pPr>
    </w:p>
    <w:p w14:paraId="6FC8A25C">
      <w:pPr>
        <w:jc w:val="center"/>
        <w:rPr>
          <w:sz w:val="24"/>
        </w:rPr>
      </w:pPr>
    </w:p>
    <w:p w14:paraId="589762E3">
      <w:pPr>
        <w:jc w:val="center"/>
        <w:rPr>
          <w:sz w:val="24"/>
        </w:rPr>
      </w:pPr>
    </w:p>
    <w:p w14:paraId="06F1F06B">
      <w:pPr>
        <w:jc w:val="center"/>
        <w:rPr>
          <w:sz w:val="24"/>
        </w:rPr>
      </w:pPr>
    </w:p>
    <w:p w14:paraId="3E6087E2">
      <w:pPr>
        <w:jc w:val="center"/>
        <w:rPr>
          <w:sz w:val="24"/>
        </w:rPr>
      </w:pPr>
    </w:p>
    <w:p w14:paraId="20DF45E8">
      <w:pPr>
        <w:jc w:val="center"/>
        <w:rPr>
          <w:sz w:val="24"/>
        </w:rPr>
      </w:pPr>
    </w:p>
    <w:p w14:paraId="38B436B9">
      <w:pPr>
        <w:jc w:val="center"/>
        <w:rPr>
          <w:sz w:val="24"/>
        </w:rPr>
      </w:pPr>
    </w:p>
    <w:p w14:paraId="15ADC6F1">
      <w:pPr>
        <w:jc w:val="center"/>
        <w:rPr>
          <w:sz w:val="24"/>
        </w:rPr>
      </w:pPr>
    </w:p>
    <w:p w14:paraId="6A69DF37">
      <w:pPr>
        <w:jc w:val="center"/>
        <w:rPr>
          <w:sz w:val="24"/>
        </w:rPr>
      </w:pPr>
    </w:p>
    <w:p w14:paraId="19CF6042">
      <w:pPr>
        <w:jc w:val="center"/>
        <w:rPr>
          <w:sz w:val="24"/>
        </w:rPr>
      </w:pPr>
    </w:p>
    <w:p w14:paraId="6DD783E9">
      <w:pPr>
        <w:jc w:val="center"/>
        <w:rPr>
          <w:sz w:val="24"/>
        </w:rPr>
      </w:pPr>
    </w:p>
    <w:p w14:paraId="1CF30C2B">
      <w:pPr>
        <w:jc w:val="center"/>
        <w:rPr>
          <w:sz w:val="24"/>
        </w:rPr>
      </w:pPr>
    </w:p>
    <w:p w14:paraId="068A2085">
      <w:pPr>
        <w:jc w:val="center"/>
        <w:rPr>
          <w:sz w:val="24"/>
        </w:rPr>
      </w:pPr>
    </w:p>
    <w:p w14:paraId="3630A199">
      <w:pPr>
        <w:jc w:val="center"/>
        <w:rPr>
          <w:sz w:val="24"/>
        </w:rPr>
      </w:pPr>
    </w:p>
    <w:p w14:paraId="5906FE43">
      <w:pPr>
        <w:jc w:val="center"/>
        <w:rPr>
          <w:sz w:val="24"/>
        </w:rPr>
      </w:pPr>
    </w:p>
    <w:p w14:paraId="110EF497">
      <w:pPr>
        <w:jc w:val="center"/>
        <w:rPr>
          <w:sz w:val="24"/>
        </w:rPr>
      </w:pPr>
    </w:p>
    <w:p w14:paraId="753FFA27">
      <w:pPr>
        <w:jc w:val="center"/>
        <w:rPr>
          <w:sz w:val="24"/>
        </w:rPr>
      </w:pPr>
    </w:p>
    <w:p w14:paraId="16417313">
      <w:pPr>
        <w:jc w:val="center"/>
        <w:rPr>
          <w:sz w:val="24"/>
        </w:rPr>
      </w:pPr>
    </w:p>
    <w:p w14:paraId="40EA0CEC">
      <w:pPr>
        <w:jc w:val="center"/>
        <w:rPr>
          <w:sz w:val="24"/>
        </w:rPr>
      </w:pPr>
    </w:p>
    <w:p w14:paraId="13A21670">
      <w:pPr>
        <w:jc w:val="center"/>
        <w:rPr>
          <w:sz w:val="24"/>
        </w:rPr>
      </w:pPr>
    </w:p>
    <w:p w14:paraId="5EBFB5B1">
      <w:pPr>
        <w:jc w:val="center"/>
        <w:rPr>
          <w:sz w:val="24"/>
        </w:rPr>
      </w:pPr>
    </w:p>
    <w:p w14:paraId="14DA1C34">
      <w:pPr>
        <w:jc w:val="center"/>
        <w:rPr>
          <w:sz w:val="24"/>
        </w:rPr>
      </w:pPr>
    </w:p>
    <w:p w14:paraId="66AD3609">
      <w:pPr>
        <w:jc w:val="center"/>
        <w:rPr>
          <w:sz w:val="24"/>
        </w:rPr>
      </w:pPr>
    </w:p>
    <w:p w14:paraId="47FF8C90">
      <w:pPr>
        <w:jc w:val="center"/>
        <w:rPr>
          <w:sz w:val="24"/>
        </w:rPr>
      </w:pPr>
    </w:p>
    <w:p w14:paraId="1066CA70">
      <w:pPr>
        <w:jc w:val="center"/>
        <w:rPr>
          <w:sz w:val="24"/>
        </w:rPr>
      </w:pPr>
    </w:p>
    <w:p w14:paraId="4B7C8859">
      <w:pPr>
        <w:jc w:val="center"/>
        <w:rPr>
          <w:sz w:val="24"/>
        </w:rPr>
      </w:pPr>
    </w:p>
    <w:p w14:paraId="407A323F">
      <w:pPr>
        <w:jc w:val="center"/>
        <w:rPr>
          <w:sz w:val="24"/>
        </w:rPr>
      </w:pPr>
    </w:p>
    <w:p w14:paraId="4FA1A432">
      <w:pPr>
        <w:jc w:val="center"/>
        <w:rPr>
          <w:sz w:val="24"/>
        </w:rPr>
      </w:pPr>
    </w:p>
    <w:p w14:paraId="0F21C03F">
      <w:pPr>
        <w:pStyle w:val="16"/>
        <w:ind w:left="0" w:leftChars="0" w:firstLine="0" w:firstLineChars="0"/>
        <w:rPr>
          <w:sz w:val="24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44B13">
    <w:pPr>
      <w:pStyle w:val="11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13</w:t>
    </w:r>
    <w:r>
      <w:fldChar w:fldCharType="end"/>
    </w:r>
  </w:p>
  <w:p w14:paraId="70E98820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ED5A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589C9D">
                          <w:pPr>
                            <w:pStyle w:val="11"/>
                            <w:rPr>
                              <w:rStyle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589C9D">
                    <w:pPr>
                      <w:pStyle w:val="11"/>
                      <w:rPr>
                        <w:rStyle w:val="20"/>
                      </w:rPr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AA466">
    <w:pPr>
      <w:pStyle w:val="12"/>
    </w:pPr>
    <w:r>
      <w:rPr>
        <w:rFonts w:hint="eastAsia"/>
      </w:rPr>
      <w:tab/>
    </w:r>
    <w:r>
      <w:rPr>
        <w:rFonts w:hint="eastAsia"/>
      </w:rPr>
      <w:drawing>
        <wp:inline distT="0" distB="0" distL="114300" distR="114300">
          <wp:extent cx="1089660" cy="330200"/>
          <wp:effectExtent l="0" t="0" r="1524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Arial" w:hAnsi="Arial" w:cs="Arial"/>
      </w:rPr>
      <w:t>南通大生西尔克纺织有限公司托盘B</w:t>
    </w:r>
    <w:r>
      <w:rPr>
        <w:rFonts w:hint="eastAsia"/>
      </w:rPr>
      <w:t>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955C">
    <w:pPr>
      <w:pStyle w:val="12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A3DD">
    <w:pPr>
      <w:pStyle w:val="12"/>
      <w:jc w:val="right"/>
    </w:pPr>
    <w:r>
      <w:rPr>
        <w:rFonts w:hint="eastAsia"/>
      </w:rPr>
      <w:t>南通大生西尔克纺织有限公司细纱搬迁</w:t>
    </w:r>
    <w:r>
      <w:rPr>
        <w:rFonts w:hint="eastAsia"/>
        <w:lang w:val="en-US" w:eastAsia="zh-CN"/>
      </w:rPr>
      <w:t>比价</w:t>
    </w:r>
    <w:r>
      <w:rPr>
        <w:rFonts w:hint="eastAsia"/>
      </w:rPr>
      <w:t>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993D3"/>
    <w:multiLevelType w:val="singleLevel"/>
    <w:tmpl w:val="A35993D3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5B760BBC"/>
    <w:multiLevelType w:val="multilevel"/>
    <w:tmpl w:val="5B760BBC"/>
    <w:lvl w:ilvl="0" w:tentative="0">
      <w:start w:val="1"/>
      <w:numFmt w:val="decimal"/>
      <w:suff w:val="space"/>
      <w:lvlText w:val="%1."/>
      <w:lvlJc w:val="left"/>
      <w:pPr>
        <w:ind w:left="1"/>
      </w:pPr>
      <w:rPr>
        <w:rFonts w:hint="default" w:ascii="Arial" w:hAnsi="Arial" w:cs="Arial"/>
        <w:sz w:val="24"/>
        <w:szCs w:val="24"/>
      </w:rPr>
    </w:lvl>
    <w:lvl w:ilvl="1" w:tentative="0">
      <w:start w:val="2"/>
      <w:numFmt w:val="decimal"/>
      <w:isLgl/>
      <w:lvlText w:val="%1.%2"/>
      <w:lvlJc w:val="left"/>
      <w:pPr>
        <w:ind w:left="766" w:hanging="765"/>
      </w:pPr>
      <w:rPr>
        <w:rFonts w:hint="default"/>
      </w:rPr>
    </w:lvl>
    <w:lvl w:ilvl="2" w:tentative="0">
      <w:start w:val="2"/>
      <w:numFmt w:val="decimal"/>
      <w:isLgl/>
      <w:lvlText w:val="%1.%2.%3"/>
      <w:lvlJc w:val="left"/>
      <w:pPr>
        <w:ind w:left="766" w:hanging="765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66" w:hanging="765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1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1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zYmUzMWIyYjcyMTdiY2NlODE5NTgyYzY4OWViN2IifQ=="/>
  </w:docVars>
  <w:rsids>
    <w:rsidRoot w:val="3B574B5A"/>
    <w:rsid w:val="00000FAE"/>
    <w:rsid w:val="00003679"/>
    <w:rsid w:val="000044CF"/>
    <w:rsid w:val="000148F0"/>
    <w:rsid w:val="0001587B"/>
    <w:rsid w:val="000209B7"/>
    <w:rsid w:val="0002184D"/>
    <w:rsid w:val="0002676B"/>
    <w:rsid w:val="00032B70"/>
    <w:rsid w:val="00034596"/>
    <w:rsid w:val="000364D2"/>
    <w:rsid w:val="00042B0B"/>
    <w:rsid w:val="00050C5E"/>
    <w:rsid w:val="000723CF"/>
    <w:rsid w:val="000970F9"/>
    <w:rsid w:val="0009760A"/>
    <w:rsid w:val="000B1BF1"/>
    <w:rsid w:val="000C3A48"/>
    <w:rsid w:val="000C7699"/>
    <w:rsid w:val="00114440"/>
    <w:rsid w:val="00121F02"/>
    <w:rsid w:val="001720A0"/>
    <w:rsid w:val="001833EE"/>
    <w:rsid w:val="00185692"/>
    <w:rsid w:val="00186FA9"/>
    <w:rsid w:val="00197554"/>
    <w:rsid w:val="001A576F"/>
    <w:rsid w:val="001B5C02"/>
    <w:rsid w:val="001C166B"/>
    <w:rsid w:val="001D0D17"/>
    <w:rsid w:val="001F44EB"/>
    <w:rsid w:val="00211CD3"/>
    <w:rsid w:val="00234AC7"/>
    <w:rsid w:val="00236FFE"/>
    <w:rsid w:val="002442F9"/>
    <w:rsid w:val="0024485B"/>
    <w:rsid w:val="00252C6F"/>
    <w:rsid w:val="00257F8D"/>
    <w:rsid w:val="00263ADE"/>
    <w:rsid w:val="0026604C"/>
    <w:rsid w:val="0028129F"/>
    <w:rsid w:val="00281B1A"/>
    <w:rsid w:val="002934C9"/>
    <w:rsid w:val="0029427E"/>
    <w:rsid w:val="002A2827"/>
    <w:rsid w:val="002A48F2"/>
    <w:rsid w:val="002A6036"/>
    <w:rsid w:val="002B35F5"/>
    <w:rsid w:val="002B4B04"/>
    <w:rsid w:val="002B5A74"/>
    <w:rsid w:val="002C1DF7"/>
    <w:rsid w:val="002C5273"/>
    <w:rsid w:val="002C53E5"/>
    <w:rsid w:val="002D5377"/>
    <w:rsid w:val="002E6340"/>
    <w:rsid w:val="002F0B45"/>
    <w:rsid w:val="0030614E"/>
    <w:rsid w:val="00307C40"/>
    <w:rsid w:val="003150CA"/>
    <w:rsid w:val="00324B79"/>
    <w:rsid w:val="00326A67"/>
    <w:rsid w:val="0035034A"/>
    <w:rsid w:val="003601C8"/>
    <w:rsid w:val="00367F4B"/>
    <w:rsid w:val="00390FDA"/>
    <w:rsid w:val="003A19D1"/>
    <w:rsid w:val="003A4709"/>
    <w:rsid w:val="003B6FBC"/>
    <w:rsid w:val="003D6206"/>
    <w:rsid w:val="003E3DD8"/>
    <w:rsid w:val="003E6172"/>
    <w:rsid w:val="00400C45"/>
    <w:rsid w:val="00401716"/>
    <w:rsid w:val="004029C3"/>
    <w:rsid w:val="004138B4"/>
    <w:rsid w:val="00414D71"/>
    <w:rsid w:val="00426D96"/>
    <w:rsid w:val="0043026D"/>
    <w:rsid w:val="00453451"/>
    <w:rsid w:val="004576CB"/>
    <w:rsid w:val="00457C4D"/>
    <w:rsid w:val="00460B2C"/>
    <w:rsid w:val="00461A32"/>
    <w:rsid w:val="004671C1"/>
    <w:rsid w:val="004725A4"/>
    <w:rsid w:val="00473F1D"/>
    <w:rsid w:val="0047707C"/>
    <w:rsid w:val="004A7805"/>
    <w:rsid w:val="004C6D1F"/>
    <w:rsid w:val="004D74A3"/>
    <w:rsid w:val="004E2874"/>
    <w:rsid w:val="004E71BB"/>
    <w:rsid w:val="004F1AE2"/>
    <w:rsid w:val="00501C0E"/>
    <w:rsid w:val="005136C2"/>
    <w:rsid w:val="00520957"/>
    <w:rsid w:val="00535373"/>
    <w:rsid w:val="00561602"/>
    <w:rsid w:val="00562806"/>
    <w:rsid w:val="005639A5"/>
    <w:rsid w:val="00565EEE"/>
    <w:rsid w:val="005755AA"/>
    <w:rsid w:val="005777FB"/>
    <w:rsid w:val="00590DF9"/>
    <w:rsid w:val="005A1FF6"/>
    <w:rsid w:val="005B0EB7"/>
    <w:rsid w:val="005B465C"/>
    <w:rsid w:val="005B57FE"/>
    <w:rsid w:val="005C174D"/>
    <w:rsid w:val="005C47BD"/>
    <w:rsid w:val="005C4A85"/>
    <w:rsid w:val="005C62CC"/>
    <w:rsid w:val="005D3BDB"/>
    <w:rsid w:val="005D504D"/>
    <w:rsid w:val="005E4952"/>
    <w:rsid w:val="005F0FAC"/>
    <w:rsid w:val="005F421D"/>
    <w:rsid w:val="005F5173"/>
    <w:rsid w:val="005F5C14"/>
    <w:rsid w:val="00603EE6"/>
    <w:rsid w:val="00615DCE"/>
    <w:rsid w:val="006475E3"/>
    <w:rsid w:val="006633FB"/>
    <w:rsid w:val="00666834"/>
    <w:rsid w:val="00671294"/>
    <w:rsid w:val="0068796A"/>
    <w:rsid w:val="006A00CB"/>
    <w:rsid w:val="006A24FC"/>
    <w:rsid w:val="006C39EC"/>
    <w:rsid w:val="007018CF"/>
    <w:rsid w:val="007033E4"/>
    <w:rsid w:val="00705E0E"/>
    <w:rsid w:val="00712010"/>
    <w:rsid w:val="007257A4"/>
    <w:rsid w:val="00750DBD"/>
    <w:rsid w:val="007813F9"/>
    <w:rsid w:val="007843AE"/>
    <w:rsid w:val="007925E0"/>
    <w:rsid w:val="00797203"/>
    <w:rsid w:val="007C1976"/>
    <w:rsid w:val="007C3B79"/>
    <w:rsid w:val="007C64B4"/>
    <w:rsid w:val="007E063A"/>
    <w:rsid w:val="007E2F07"/>
    <w:rsid w:val="007E4C78"/>
    <w:rsid w:val="007E56A3"/>
    <w:rsid w:val="007F18C0"/>
    <w:rsid w:val="007F2E6B"/>
    <w:rsid w:val="00800EF5"/>
    <w:rsid w:val="00810D55"/>
    <w:rsid w:val="00817765"/>
    <w:rsid w:val="00842A44"/>
    <w:rsid w:val="00855987"/>
    <w:rsid w:val="008574BF"/>
    <w:rsid w:val="0087219D"/>
    <w:rsid w:val="008913ED"/>
    <w:rsid w:val="008B4D90"/>
    <w:rsid w:val="008E5896"/>
    <w:rsid w:val="00910C85"/>
    <w:rsid w:val="00934629"/>
    <w:rsid w:val="00940558"/>
    <w:rsid w:val="009453C6"/>
    <w:rsid w:val="00985C2A"/>
    <w:rsid w:val="009977ED"/>
    <w:rsid w:val="009A66D8"/>
    <w:rsid w:val="009B043C"/>
    <w:rsid w:val="009B200D"/>
    <w:rsid w:val="009B7EF0"/>
    <w:rsid w:val="009D6955"/>
    <w:rsid w:val="009E046A"/>
    <w:rsid w:val="00A1766F"/>
    <w:rsid w:val="00A22C8B"/>
    <w:rsid w:val="00A53EC1"/>
    <w:rsid w:val="00A55909"/>
    <w:rsid w:val="00A57B58"/>
    <w:rsid w:val="00A57E27"/>
    <w:rsid w:val="00A63415"/>
    <w:rsid w:val="00A74E0A"/>
    <w:rsid w:val="00A75616"/>
    <w:rsid w:val="00AB060D"/>
    <w:rsid w:val="00AC32C3"/>
    <w:rsid w:val="00AC39B2"/>
    <w:rsid w:val="00AD20B8"/>
    <w:rsid w:val="00AE1713"/>
    <w:rsid w:val="00AE59EB"/>
    <w:rsid w:val="00AF1302"/>
    <w:rsid w:val="00AF441E"/>
    <w:rsid w:val="00B01787"/>
    <w:rsid w:val="00B02801"/>
    <w:rsid w:val="00B13647"/>
    <w:rsid w:val="00B16015"/>
    <w:rsid w:val="00B31FE2"/>
    <w:rsid w:val="00B326AD"/>
    <w:rsid w:val="00B517DF"/>
    <w:rsid w:val="00B522EC"/>
    <w:rsid w:val="00B6353E"/>
    <w:rsid w:val="00B96150"/>
    <w:rsid w:val="00BB31C1"/>
    <w:rsid w:val="00BE6BBB"/>
    <w:rsid w:val="00C26C42"/>
    <w:rsid w:val="00C50161"/>
    <w:rsid w:val="00C73005"/>
    <w:rsid w:val="00C736F8"/>
    <w:rsid w:val="00C77726"/>
    <w:rsid w:val="00CB6741"/>
    <w:rsid w:val="00CC2ACD"/>
    <w:rsid w:val="00CC4DB0"/>
    <w:rsid w:val="00CD3DB1"/>
    <w:rsid w:val="00CD507A"/>
    <w:rsid w:val="00CD5CCA"/>
    <w:rsid w:val="00CE7806"/>
    <w:rsid w:val="00D534EA"/>
    <w:rsid w:val="00D55289"/>
    <w:rsid w:val="00D56217"/>
    <w:rsid w:val="00D66703"/>
    <w:rsid w:val="00D903DA"/>
    <w:rsid w:val="00DA468A"/>
    <w:rsid w:val="00DC07E4"/>
    <w:rsid w:val="00DE0A96"/>
    <w:rsid w:val="00DF2056"/>
    <w:rsid w:val="00DF36A0"/>
    <w:rsid w:val="00E15D6D"/>
    <w:rsid w:val="00E55E7C"/>
    <w:rsid w:val="00E63533"/>
    <w:rsid w:val="00E64AA6"/>
    <w:rsid w:val="00E81874"/>
    <w:rsid w:val="00E904E0"/>
    <w:rsid w:val="00E912D8"/>
    <w:rsid w:val="00EA250C"/>
    <w:rsid w:val="00EA55D0"/>
    <w:rsid w:val="00EF020C"/>
    <w:rsid w:val="00F04406"/>
    <w:rsid w:val="00F04DA7"/>
    <w:rsid w:val="00F128E6"/>
    <w:rsid w:val="00F2163E"/>
    <w:rsid w:val="00F303E1"/>
    <w:rsid w:val="00F37B22"/>
    <w:rsid w:val="00F40F92"/>
    <w:rsid w:val="00F51ADB"/>
    <w:rsid w:val="00F51DEA"/>
    <w:rsid w:val="00F662F9"/>
    <w:rsid w:val="00F6682B"/>
    <w:rsid w:val="00F730A2"/>
    <w:rsid w:val="00F77E5E"/>
    <w:rsid w:val="00F85448"/>
    <w:rsid w:val="00F9552C"/>
    <w:rsid w:val="00F96051"/>
    <w:rsid w:val="00FC216B"/>
    <w:rsid w:val="00FC26EF"/>
    <w:rsid w:val="00FC4733"/>
    <w:rsid w:val="00FC6A54"/>
    <w:rsid w:val="00FC7881"/>
    <w:rsid w:val="00FE572F"/>
    <w:rsid w:val="00FE7E0D"/>
    <w:rsid w:val="016169AC"/>
    <w:rsid w:val="016805E2"/>
    <w:rsid w:val="038D51FF"/>
    <w:rsid w:val="03B22EB7"/>
    <w:rsid w:val="03FA5331"/>
    <w:rsid w:val="04421273"/>
    <w:rsid w:val="046B7546"/>
    <w:rsid w:val="04BC3FEE"/>
    <w:rsid w:val="04DD413C"/>
    <w:rsid w:val="05EF6377"/>
    <w:rsid w:val="05F32800"/>
    <w:rsid w:val="06345E06"/>
    <w:rsid w:val="06733EF7"/>
    <w:rsid w:val="06A66791"/>
    <w:rsid w:val="07F25D3C"/>
    <w:rsid w:val="09AF4121"/>
    <w:rsid w:val="09B61222"/>
    <w:rsid w:val="0A110510"/>
    <w:rsid w:val="0A7E2704"/>
    <w:rsid w:val="0A9B7630"/>
    <w:rsid w:val="0AC31727"/>
    <w:rsid w:val="0B696551"/>
    <w:rsid w:val="0C3F55A4"/>
    <w:rsid w:val="0D391CD3"/>
    <w:rsid w:val="0D4F5EB2"/>
    <w:rsid w:val="0EAA4844"/>
    <w:rsid w:val="0EB164FB"/>
    <w:rsid w:val="0ECF0DC1"/>
    <w:rsid w:val="0EF94B6F"/>
    <w:rsid w:val="0EFE5203"/>
    <w:rsid w:val="0FFC5BE6"/>
    <w:rsid w:val="10991687"/>
    <w:rsid w:val="10C36704"/>
    <w:rsid w:val="1137548A"/>
    <w:rsid w:val="12073CF9"/>
    <w:rsid w:val="12371255"/>
    <w:rsid w:val="12691FEC"/>
    <w:rsid w:val="12725376"/>
    <w:rsid w:val="127840D2"/>
    <w:rsid w:val="12FF3433"/>
    <w:rsid w:val="138D79A0"/>
    <w:rsid w:val="13A13FFE"/>
    <w:rsid w:val="140747D1"/>
    <w:rsid w:val="14AF2AB9"/>
    <w:rsid w:val="14E67E77"/>
    <w:rsid w:val="156F6E5A"/>
    <w:rsid w:val="16C43027"/>
    <w:rsid w:val="17CF344C"/>
    <w:rsid w:val="180B3B8C"/>
    <w:rsid w:val="192B6889"/>
    <w:rsid w:val="196A1E12"/>
    <w:rsid w:val="198A6011"/>
    <w:rsid w:val="19D90D46"/>
    <w:rsid w:val="1A4536E5"/>
    <w:rsid w:val="1AE7505F"/>
    <w:rsid w:val="1C472568"/>
    <w:rsid w:val="1C5D17BA"/>
    <w:rsid w:val="1C7B4E40"/>
    <w:rsid w:val="1CAA0074"/>
    <w:rsid w:val="1DD24BFC"/>
    <w:rsid w:val="1DD646D8"/>
    <w:rsid w:val="1E1C11A8"/>
    <w:rsid w:val="1E1D74D0"/>
    <w:rsid w:val="1E3B688A"/>
    <w:rsid w:val="1E452E62"/>
    <w:rsid w:val="1E8E752D"/>
    <w:rsid w:val="1EA0654E"/>
    <w:rsid w:val="1F811342"/>
    <w:rsid w:val="1FA616CA"/>
    <w:rsid w:val="1FEB224B"/>
    <w:rsid w:val="201172CE"/>
    <w:rsid w:val="20886553"/>
    <w:rsid w:val="20975F85"/>
    <w:rsid w:val="20D34C23"/>
    <w:rsid w:val="20E00C0C"/>
    <w:rsid w:val="20E41C2C"/>
    <w:rsid w:val="20E7130A"/>
    <w:rsid w:val="212A4035"/>
    <w:rsid w:val="215B6FE5"/>
    <w:rsid w:val="21751354"/>
    <w:rsid w:val="21BE09A0"/>
    <w:rsid w:val="224208CB"/>
    <w:rsid w:val="225D0766"/>
    <w:rsid w:val="227E1E0F"/>
    <w:rsid w:val="23240455"/>
    <w:rsid w:val="23685341"/>
    <w:rsid w:val="237B00A4"/>
    <w:rsid w:val="23965F3E"/>
    <w:rsid w:val="23B70A73"/>
    <w:rsid w:val="24520D82"/>
    <w:rsid w:val="24545B99"/>
    <w:rsid w:val="24707337"/>
    <w:rsid w:val="24EC4023"/>
    <w:rsid w:val="251D27EA"/>
    <w:rsid w:val="253414D8"/>
    <w:rsid w:val="253A35DE"/>
    <w:rsid w:val="25406D7D"/>
    <w:rsid w:val="259D70CC"/>
    <w:rsid w:val="25FB5A84"/>
    <w:rsid w:val="26EC5A83"/>
    <w:rsid w:val="273639E4"/>
    <w:rsid w:val="273B69A0"/>
    <w:rsid w:val="276E1EAA"/>
    <w:rsid w:val="283417A8"/>
    <w:rsid w:val="28A26A27"/>
    <w:rsid w:val="29020396"/>
    <w:rsid w:val="29171118"/>
    <w:rsid w:val="298A6048"/>
    <w:rsid w:val="29C015DB"/>
    <w:rsid w:val="2A673D30"/>
    <w:rsid w:val="2A7A680A"/>
    <w:rsid w:val="2A7E2277"/>
    <w:rsid w:val="2A941AAF"/>
    <w:rsid w:val="2BA17A67"/>
    <w:rsid w:val="2DA57465"/>
    <w:rsid w:val="2E0A551A"/>
    <w:rsid w:val="2E8243D2"/>
    <w:rsid w:val="2E951288"/>
    <w:rsid w:val="2EF835C5"/>
    <w:rsid w:val="2EFE0BDB"/>
    <w:rsid w:val="2F1F6820"/>
    <w:rsid w:val="2F7516EC"/>
    <w:rsid w:val="2FEE6EA1"/>
    <w:rsid w:val="2FF33091"/>
    <w:rsid w:val="30CA7D39"/>
    <w:rsid w:val="30F50153"/>
    <w:rsid w:val="310F3573"/>
    <w:rsid w:val="311064E7"/>
    <w:rsid w:val="32552098"/>
    <w:rsid w:val="328B686E"/>
    <w:rsid w:val="32D02DC7"/>
    <w:rsid w:val="34141F7E"/>
    <w:rsid w:val="37821C61"/>
    <w:rsid w:val="37F27F5D"/>
    <w:rsid w:val="382C0A9A"/>
    <w:rsid w:val="38727700"/>
    <w:rsid w:val="39116F86"/>
    <w:rsid w:val="3A7F432A"/>
    <w:rsid w:val="3B574B5A"/>
    <w:rsid w:val="3BE92529"/>
    <w:rsid w:val="3BF67AA6"/>
    <w:rsid w:val="3CAA11BA"/>
    <w:rsid w:val="3D4802AC"/>
    <w:rsid w:val="3D9C247F"/>
    <w:rsid w:val="3DE47CE0"/>
    <w:rsid w:val="3E7B090E"/>
    <w:rsid w:val="3F6F51D3"/>
    <w:rsid w:val="412C0FF0"/>
    <w:rsid w:val="41CB2A02"/>
    <w:rsid w:val="41F411C5"/>
    <w:rsid w:val="42DA1507"/>
    <w:rsid w:val="432213A0"/>
    <w:rsid w:val="43A4535A"/>
    <w:rsid w:val="446B6541"/>
    <w:rsid w:val="44821920"/>
    <w:rsid w:val="453737DA"/>
    <w:rsid w:val="45462E84"/>
    <w:rsid w:val="456F5F37"/>
    <w:rsid w:val="45E206BD"/>
    <w:rsid w:val="45E701E1"/>
    <w:rsid w:val="465B7C31"/>
    <w:rsid w:val="46CE1383"/>
    <w:rsid w:val="46F85BC1"/>
    <w:rsid w:val="473C3669"/>
    <w:rsid w:val="4742089B"/>
    <w:rsid w:val="476A10AC"/>
    <w:rsid w:val="49105C83"/>
    <w:rsid w:val="4B975F59"/>
    <w:rsid w:val="4C130BC2"/>
    <w:rsid w:val="4C705DB6"/>
    <w:rsid w:val="4CFC19F3"/>
    <w:rsid w:val="4DE6619C"/>
    <w:rsid w:val="4E5B68AF"/>
    <w:rsid w:val="4EA658DE"/>
    <w:rsid w:val="4EF41178"/>
    <w:rsid w:val="4EF424B5"/>
    <w:rsid w:val="4F941B38"/>
    <w:rsid w:val="5030215F"/>
    <w:rsid w:val="505701E8"/>
    <w:rsid w:val="50B2410F"/>
    <w:rsid w:val="5167665C"/>
    <w:rsid w:val="518D3D92"/>
    <w:rsid w:val="51C84375"/>
    <w:rsid w:val="51ED6B61"/>
    <w:rsid w:val="527F119B"/>
    <w:rsid w:val="52C32F11"/>
    <w:rsid w:val="54227140"/>
    <w:rsid w:val="546B259F"/>
    <w:rsid w:val="555667CB"/>
    <w:rsid w:val="55960CD5"/>
    <w:rsid w:val="56FC33A3"/>
    <w:rsid w:val="575431DF"/>
    <w:rsid w:val="57620701"/>
    <w:rsid w:val="57C32112"/>
    <w:rsid w:val="57EC0E06"/>
    <w:rsid w:val="585F3A95"/>
    <w:rsid w:val="58816255"/>
    <w:rsid w:val="592F4D5F"/>
    <w:rsid w:val="594D58F7"/>
    <w:rsid w:val="595E570B"/>
    <w:rsid w:val="59886B03"/>
    <w:rsid w:val="5A490FF5"/>
    <w:rsid w:val="5A9E2ACE"/>
    <w:rsid w:val="5AFC6291"/>
    <w:rsid w:val="5B136F55"/>
    <w:rsid w:val="5B1A473F"/>
    <w:rsid w:val="5B743E4F"/>
    <w:rsid w:val="5B7C4461"/>
    <w:rsid w:val="5BE75F7E"/>
    <w:rsid w:val="5C802DD5"/>
    <w:rsid w:val="5CFF0505"/>
    <w:rsid w:val="5D39329B"/>
    <w:rsid w:val="5D4D2E8E"/>
    <w:rsid w:val="5D8B160C"/>
    <w:rsid w:val="5E476707"/>
    <w:rsid w:val="5E820E7A"/>
    <w:rsid w:val="5F1119B5"/>
    <w:rsid w:val="5F3C3A19"/>
    <w:rsid w:val="5FCD5AC0"/>
    <w:rsid w:val="5FED030C"/>
    <w:rsid w:val="6010799F"/>
    <w:rsid w:val="608E086A"/>
    <w:rsid w:val="60BA2BAE"/>
    <w:rsid w:val="60E73CCC"/>
    <w:rsid w:val="614645E5"/>
    <w:rsid w:val="61611B96"/>
    <w:rsid w:val="616927D7"/>
    <w:rsid w:val="617313A4"/>
    <w:rsid w:val="61C97908"/>
    <w:rsid w:val="62872BF0"/>
    <w:rsid w:val="62B31701"/>
    <w:rsid w:val="634248A0"/>
    <w:rsid w:val="638564E1"/>
    <w:rsid w:val="639962F3"/>
    <w:rsid w:val="65650ED6"/>
    <w:rsid w:val="656655EA"/>
    <w:rsid w:val="65EE0CA2"/>
    <w:rsid w:val="660362CF"/>
    <w:rsid w:val="66E11A37"/>
    <w:rsid w:val="671865E2"/>
    <w:rsid w:val="674B7EA3"/>
    <w:rsid w:val="67E46C6A"/>
    <w:rsid w:val="67E549DC"/>
    <w:rsid w:val="67E72DBC"/>
    <w:rsid w:val="68040BB8"/>
    <w:rsid w:val="68EC3256"/>
    <w:rsid w:val="68F465CF"/>
    <w:rsid w:val="69BE4E1A"/>
    <w:rsid w:val="69E21005"/>
    <w:rsid w:val="6B1A2642"/>
    <w:rsid w:val="6B3B2900"/>
    <w:rsid w:val="6BB42046"/>
    <w:rsid w:val="6BFE47F4"/>
    <w:rsid w:val="6BFF2299"/>
    <w:rsid w:val="6C8C65A8"/>
    <w:rsid w:val="6C921DD5"/>
    <w:rsid w:val="6D642FAE"/>
    <w:rsid w:val="6D930BCE"/>
    <w:rsid w:val="6DCA21A6"/>
    <w:rsid w:val="6E186C5C"/>
    <w:rsid w:val="6E48049E"/>
    <w:rsid w:val="6EFB277D"/>
    <w:rsid w:val="6F465D99"/>
    <w:rsid w:val="70401DB2"/>
    <w:rsid w:val="705404AC"/>
    <w:rsid w:val="70AE52B6"/>
    <w:rsid w:val="70F121DE"/>
    <w:rsid w:val="719E13E7"/>
    <w:rsid w:val="71F17DD5"/>
    <w:rsid w:val="722F207F"/>
    <w:rsid w:val="7346211D"/>
    <w:rsid w:val="736D2632"/>
    <w:rsid w:val="73967BC9"/>
    <w:rsid w:val="73D5425F"/>
    <w:rsid w:val="7480340D"/>
    <w:rsid w:val="74DE0729"/>
    <w:rsid w:val="7500421A"/>
    <w:rsid w:val="757B0977"/>
    <w:rsid w:val="75FA4C0B"/>
    <w:rsid w:val="76481D09"/>
    <w:rsid w:val="767301BF"/>
    <w:rsid w:val="76CA0970"/>
    <w:rsid w:val="76CC46E8"/>
    <w:rsid w:val="77C73ED8"/>
    <w:rsid w:val="77CF019A"/>
    <w:rsid w:val="789144E8"/>
    <w:rsid w:val="78DA0511"/>
    <w:rsid w:val="78F10436"/>
    <w:rsid w:val="796D4795"/>
    <w:rsid w:val="79A26392"/>
    <w:rsid w:val="79FD5D77"/>
    <w:rsid w:val="7B116B6D"/>
    <w:rsid w:val="7B6A7F95"/>
    <w:rsid w:val="7BF44941"/>
    <w:rsid w:val="7C8B0BA1"/>
    <w:rsid w:val="7CB65E0A"/>
    <w:rsid w:val="7CBE2D25"/>
    <w:rsid w:val="7CD858BD"/>
    <w:rsid w:val="7CEE5F00"/>
    <w:rsid w:val="7D32345A"/>
    <w:rsid w:val="7D466C4C"/>
    <w:rsid w:val="7D913975"/>
    <w:rsid w:val="7D944D9E"/>
    <w:rsid w:val="7F690301"/>
    <w:rsid w:val="7FE02489"/>
    <w:rsid w:val="7FE31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qFormat/>
    <w:uiPriority w:val="0"/>
    <w:pPr>
      <w:jc w:val="left"/>
    </w:pPr>
  </w:style>
  <w:style w:type="paragraph" w:styleId="6">
    <w:name w:val="Body Text"/>
    <w:basedOn w:val="1"/>
    <w:link w:val="29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toc 3"/>
    <w:basedOn w:val="1"/>
    <w:next w:val="1"/>
    <w:autoRedefine/>
    <w:semiHidden/>
    <w:qFormat/>
    <w:uiPriority w:val="0"/>
    <w:pPr>
      <w:ind w:left="420"/>
      <w:jc w:val="left"/>
    </w:pPr>
    <w:rPr>
      <w:i/>
      <w:iCs/>
    </w:rPr>
  </w:style>
  <w:style w:type="paragraph" w:styleId="9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semiHidden/>
    <w:qFormat/>
    <w:uiPriority w:val="0"/>
    <w:pPr>
      <w:tabs>
        <w:tab w:val="right" w:leader="dot" w:pos="8302"/>
      </w:tabs>
      <w:spacing w:before="100" w:beforeAutospacing="1" w:after="100" w:afterAutospacing="1"/>
      <w:jc w:val="left"/>
    </w:pPr>
    <w:rPr>
      <w:rFonts w:ascii="黑体" w:hAnsi="Arial" w:eastAsia="黑体" w:cs="Arial"/>
      <w:b/>
      <w:bCs/>
      <w:caps/>
      <w:sz w:val="24"/>
    </w:rPr>
  </w:style>
  <w:style w:type="paragraph" w:styleId="14">
    <w:name w:val="toc 2"/>
    <w:basedOn w:val="1"/>
    <w:next w:val="1"/>
    <w:autoRedefine/>
    <w:semiHidden/>
    <w:qFormat/>
    <w:uiPriority w:val="0"/>
    <w:pPr>
      <w:ind w:left="210"/>
      <w:jc w:val="left"/>
    </w:pPr>
    <w:rPr>
      <w:smallCaps/>
    </w:rPr>
  </w:style>
  <w:style w:type="paragraph" w:styleId="15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 2"/>
    <w:basedOn w:val="7"/>
    <w:link w:val="36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styleId="22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未处理的提及1"/>
    <w:basedOn w:val="1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眉 字符"/>
    <w:basedOn w:val="19"/>
    <w:link w:val="1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字符"/>
    <w:basedOn w:val="19"/>
    <w:link w:val="10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9">
    <w:name w:val="正文文本 字符"/>
    <w:basedOn w:val="19"/>
    <w:link w:val="6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0">
    <w:name w:val="正文文本_"/>
    <w:basedOn w:val="19"/>
    <w:link w:val="31"/>
    <w:autoRedefine/>
    <w:qFormat/>
    <w:uiPriority w:val="0"/>
    <w:rPr>
      <w:rFonts w:ascii="黑体" w:hAnsi="黑体" w:eastAsia="黑体" w:cs="黑体"/>
      <w:sz w:val="46"/>
      <w:szCs w:val="46"/>
      <w:shd w:val="clear" w:color="auto" w:fill="FFFFFF"/>
      <w:lang w:val="zh-CN" w:bidi="zh-CN"/>
    </w:rPr>
  </w:style>
  <w:style w:type="paragraph" w:customStyle="1" w:styleId="31">
    <w:name w:val="正文文本1"/>
    <w:basedOn w:val="1"/>
    <w:link w:val="30"/>
    <w:autoRedefine/>
    <w:qFormat/>
    <w:uiPriority w:val="0"/>
    <w:pPr>
      <w:shd w:val="clear" w:color="auto" w:fill="FFFFFF"/>
      <w:spacing w:line="442" w:lineRule="auto"/>
      <w:jc w:val="left"/>
    </w:pPr>
    <w:rPr>
      <w:rFonts w:ascii="黑体" w:hAnsi="黑体" w:eastAsia="黑体" w:cs="黑体"/>
      <w:kern w:val="0"/>
      <w:sz w:val="46"/>
      <w:szCs w:val="46"/>
      <w:lang w:val="zh-CN" w:bidi="zh-CN"/>
    </w:rPr>
  </w:style>
  <w:style w:type="character" w:customStyle="1" w:styleId="32">
    <w:name w:val="正文文本 (3)_"/>
    <w:basedOn w:val="19"/>
    <w:link w:val="33"/>
    <w:autoRedefine/>
    <w:qFormat/>
    <w:uiPriority w:val="0"/>
    <w:rPr>
      <w:rFonts w:ascii="黑体" w:hAnsi="黑体" w:eastAsia="黑体" w:cs="黑体"/>
      <w:sz w:val="26"/>
      <w:szCs w:val="26"/>
      <w:shd w:val="clear" w:color="auto" w:fill="FFFFFF"/>
      <w:lang w:val="zh-CN" w:bidi="zh-CN"/>
    </w:rPr>
  </w:style>
  <w:style w:type="paragraph" w:customStyle="1" w:styleId="33">
    <w:name w:val="正文文本 (3)"/>
    <w:basedOn w:val="1"/>
    <w:link w:val="32"/>
    <w:autoRedefine/>
    <w:qFormat/>
    <w:uiPriority w:val="0"/>
    <w:pPr>
      <w:shd w:val="clear" w:color="auto" w:fill="FFFFFF"/>
      <w:jc w:val="left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character" w:customStyle="1" w:styleId="34">
    <w:name w:val="正文文本 (2)_"/>
    <w:basedOn w:val="19"/>
    <w:link w:val="35"/>
    <w:autoRedefine/>
    <w:qFormat/>
    <w:uiPriority w:val="0"/>
    <w:rPr>
      <w:rFonts w:ascii="Arial" w:hAnsi="Arial" w:eastAsia="Arial" w:cs="Arial"/>
      <w:sz w:val="46"/>
      <w:szCs w:val="46"/>
      <w:shd w:val="clear" w:color="auto" w:fill="FFFFFF"/>
      <w:lang w:val="zh-CN" w:bidi="zh-CN"/>
    </w:rPr>
  </w:style>
  <w:style w:type="paragraph" w:customStyle="1" w:styleId="35">
    <w:name w:val="正文文本 (2)"/>
    <w:basedOn w:val="1"/>
    <w:link w:val="34"/>
    <w:autoRedefine/>
    <w:qFormat/>
    <w:uiPriority w:val="0"/>
    <w:pPr>
      <w:shd w:val="clear" w:color="auto" w:fill="FFFFFF"/>
      <w:spacing w:line="430" w:lineRule="auto"/>
      <w:jc w:val="left"/>
    </w:pPr>
    <w:rPr>
      <w:rFonts w:ascii="Arial" w:hAnsi="Arial" w:eastAsia="Arial" w:cs="Arial"/>
      <w:kern w:val="0"/>
      <w:sz w:val="46"/>
      <w:szCs w:val="46"/>
      <w:lang w:val="zh-CN" w:bidi="zh-CN"/>
    </w:rPr>
  </w:style>
  <w:style w:type="character" w:customStyle="1" w:styleId="36">
    <w:name w:val="正文文本首行缩进 2 字符"/>
    <w:basedOn w:val="19"/>
    <w:link w:val="16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7">
    <w:name w:val="日期 字符"/>
    <w:basedOn w:val="19"/>
    <w:link w:val="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8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9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  <w:pPr>
      <w:spacing w:before="2"/>
      <w:ind w:left="107"/>
    </w:pPr>
    <w:rPr>
      <w:rFonts w:ascii="宋体" w:hAnsi="宋体" w:cs="宋体"/>
      <w:lang w:val="zh-CN" w:bidi="zh-CN"/>
    </w:rPr>
  </w:style>
  <w:style w:type="paragraph" w:customStyle="1" w:styleId="4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42">
    <w:name w:val="font01"/>
    <w:autoRedefine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  <w:style w:type="character" w:styleId="43">
    <w:name w:val="Placeholder Text"/>
    <w:basedOn w:val="19"/>
    <w:autoRedefine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B0FA0-21BB-4CEB-A082-6DC2F3176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4625</Words>
  <Characters>5061</Characters>
  <Lines>13</Lines>
  <Paragraphs>13</Paragraphs>
  <TotalTime>4</TotalTime>
  <ScaleCrop>false</ScaleCrop>
  <LinksUpToDate>false</LinksUpToDate>
  <CharactersWithSpaces>5163</CharactersWithSpaces>
  <Application>WPS Office_12.1.0.17147_F1E327BC-269C-435d-A152-05C5408002CA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2024-08-02T09:19:00Z</dcterms:created>
  <dc:creator>Emotiona</dc:creator>
  <cp:lastModifiedBy>走过</cp:lastModifiedBy>
  <cp:lastPrinted>2024-08-05T02:52:00Z</cp:lastPrinted>
  <dcterms:modified xsi:type="dcterms:W3CDTF">2024-08-05T07:34:31Z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7503ADB7BF634DB79E812AF5830A300D_13</vt:lpwstr>
  </property>
</Properties>
</file>